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617" w:rsidRPr="00074617" w:rsidRDefault="00074617" w:rsidP="00074617">
      <w:pPr>
        <w:jc w:val="center"/>
        <w:rPr>
          <w:rFonts w:ascii="黑体" w:eastAsia="黑体" w:hAnsi="黑体" w:cs="Times New Roman"/>
          <w:sz w:val="36"/>
          <w:szCs w:val="24"/>
        </w:rPr>
      </w:pPr>
      <w:r w:rsidRPr="00074617">
        <w:rPr>
          <w:rFonts w:ascii="黑体" w:eastAsia="黑体" w:hAnsi="黑体" w:cs="Times New Roman" w:hint="eastAsia"/>
          <w:sz w:val="36"/>
          <w:szCs w:val="24"/>
        </w:rPr>
        <w:t>参考文献著录规则</w:t>
      </w:r>
    </w:p>
    <w:p w:rsidR="00B16682" w:rsidRPr="00074617" w:rsidRDefault="00B16682" w:rsidP="00074617">
      <w:pPr>
        <w:spacing w:line="500" w:lineRule="exact"/>
        <w:ind w:firstLineChars="200" w:firstLine="480"/>
        <w:rPr>
          <w:rFonts w:ascii="Times New Roman" w:eastAsia="宋体" w:hAnsi="Times New Roman" w:cs="Times New Roman"/>
        </w:rPr>
      </w:pPr>
      <w:r w:rsidRPr="00074617">
        <w:rPr>
          <w:rFonts w:ascii="Times New Roman" w:eastAsia="宋体" w:hAnsi="Times New Roman" w:cs="Times New Roman"/>
          <w:sz w:val="24"/>
          <w:szCs w:val="24"/>
        </w:rPr>
        <w:t>根据</w:t>
      </w:r>
      <w:r w:rsidR="00074617" w:rsidRPr="00074617">
        <w:rPr>
          <w:rFonts w:ascii="Times New Roman" w:eastAsia="宋体" w:hAnsi="Times New Roman" w:cs="Times New Roman"/>
          <w:sz w:val="24"/>
          <w:szCs w:val="24"/>
        </w:rPr>
        <w:t>中华人民共和国标准</w:t>
      </w:r>
      <w:r w:rsidRPr="00074617">
        <w:rPr>
          <w:rFonts w:ascii="Times New Roman" w:eastAsia="宋体" w:hAnsi="Times New Roman" w:cs="Times New Roman"/>
          <w:sz w:val="24"/>
          <w:szCs w:val="24"/>
        </w:rPr>
        <w:t>《信息与文献</w:t>
      </w:r>
      <w:r w:rsidRPr="00074617">
        <w:rPr>
          <w:rFonts w:ascii="Times New Roman" w:eastAsia="宋体" w:hAnsi="Times New Roman" w:cs="Times New Roman"/>
          <w:sz w:val="24"/>
          <w:szCs w:val="24"/>
        </w:rPr>
        <w:t xml:space="preserve"> </w:t>
      </w:r>
      <w:r w:rsidRPr="00074617">
        <w:rPr>
          <w:rFonts w:ascii="Times New Roman" w:eastAsia="宋体" w:hAnsi="Times New Roman" w:cs="Times New Roman"/>
          <w:sz w:val="24"/>
          <w:szCs w:val="24"/>
        </w:rPr>
        <w:t>参考文献著录规则》（</w:t>
      </w:r>
      <w:r w:rsidRPr="00074617">
        <w:rPr>
          <w:rFonts w:ascii="Times New Roman" w:eastAsia="宋体" w:hAnsi="Times New Roman" w:cs="Times New Roman"/>
          <w:sz w:val="24"/>
          <w:szCs w:val="24"/>
        </w:rPr>
        <w:t>GB/T 7714—2015</w:t>
      </w:r>
      <w:r w:rsidRPr="00074617">
        <w:rPr>
          <w:rFonts w:ascii="Times New Roman" w:eastAsia="宋体" w:hAnsi="Times New Roman" w:cs="Times New Roman"/>
          <w:sz w:val="24"/>
          <w:szCs w:val="24"/>
        </w:rPr>
        <w:t>）</w:t>
      </w:r>
      <w:r w:rsidR="005C3BB4">
        <w:rPr>
          <w:rFonts w:ascii="Times New Roman" w:eastAsia="宋体" w:hAnsi="Times New Roman" w:cs="Times New Roman" w:hint="eastAsia"/>
          <w:sz w:val="24"/>
          <w:szCs w:val="24"/>
        </w:rPr>
        <w:t>，</w:t>
      </w:r>
      <w:r w:rsidRPr="00074617">
        <w:rPr>
          <w:rFonts w:ascii="Times New Roman" w:eastAsia="宋体" w:hAnsi="Times New Roman" w:cs="Times New Roman"/>
          <w:sz w:val="24"/>
          <w:szCs w:val="24"/>
        </w:rPr>
        <w:t>制定本规则。</w:t>
      </w:r>
    </w:p>
    <w:p w:rsidR="00B16682" w:rsidRPr="00074617" w:rsidRDefault="00B16682" w:rsidP="00B16682">
      <w:pPr>
        <w:pStyle w:val="a3"/>
        <w:spacing w:line="500" w:lineRule="exact"/>
        <w:rPr>
          <w:rFonts w:ascii="黑体" w:eastAsia="黑体" w:hAnsi="黑体"/>
          <w:color w:val="000000"/>
          <w:kern w:val="0"/>
        </w:rPr>
      </w:pPr>
      <w:r w:rsidRPr="00074617">
        <w:rPr>
          <w:rFonts w:ascii="黑体" w:eastAsia="黑体" w:hAnsi="黑体" w:hint="eastAsia"/>
          <w:color w:val="000000"/>
          <w:kern w:val="0"/>
        </w:rPr>
        <w:t>一、几种主要类型的参考文献著录方法</w:t>
      </w:r>
    </w:p>
    <w:p w:rsidR="00B16682" w:rsidRPr="00074617" w:rsidRDefault="00B16682" w:rsidP="00B16682">
      <w:pPr>
        <w:spacing w:line="500" w:lineRule="exact"/>
        <w:ind w:firstLineChars="200" w:firstLine="480"/>
        <w:rPr>
          <w:rFonts w:ascii="Times New Roman" w:eastAsia="宋体" w:hAnsi="Times New Roman" w:cs="Times New Roman"/>
          <w:color w:val="000000" w:themeColor="text1"/>
          <w:sz w:val="24"/>
          <w:szCs w:val="24"/>
        </w:rPr>
      </w:pPr>
      <w:r w:rsidRPr="00074617">
        <w:rPr>
          <w:rFonts w:ascii="Times New Roman" w:eastAsia="宋体" w:hAnsi="Times New Roman" w:cs="Times New Roman"/>
          <w:color w:val="000000" w:themeColor="text1"/>
          <w:sz w:val="24"/>
          <w:szCs w:val="24"/>
        </w:rPr>
        <w:t>1.</w:t>
      </w:r>
      <w:r w:rsidRPr="00074617">
        <w:rPr>
          <w:rFonts w:ascii="Times New Roman" w:eastAsia="宋体" w:hAnsi="Times New Roman" w:cs="Times New Roman"/>
          <w:color w:val="000000" w:themeColor="text1"/>
          <w:sz w:val="24"/>
          <w:szCs w:val="24"/>
        </w:rPr>
        <w:t>期刊论文：作者</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年份</w:t>
      </w:r>
      <w:r w:rsidRPr="00074617">
        <w:rPr>
          <w:rFonts w:ascii="Times New Roman" w:eastAsia="宋体" w:hAnsi="Times New Roman" w:cs="Times New Roman"/>
          <w:color w:val="000000" w:themeColor="text1"/>
          <w:sz w:val="24"/>
          <w:szCs w:val="24"/>
        </w:rPr>
        <w:t>.</w:t>
      </w:r>
      <w:bookmarkStart w:id="0" w:name="_Hlk119674663"/>
      <w:r w:rsidRPr="00074617">
        <w:rPr>
          <w:rFonts w:ascii="Times New Roman" w:eastAsia="宋体" w:hAnsi="Times New Roman" w:cs="Times New Roman"/>
          <w:color w:val="000000" w:themeColor="text1"/>
          <w:sz w:val="24"/>
          <w:szCs w:val="24"/>
        </w:rPr>
        <w:t>文章标题</w:t>
      </w:r>
      <w:r w:rsidRPr="00074617">
        <w:rPr>
          <w:rFonts w:ascii="Times New Roman" w:eastAsia="宋体" w:hAnsi="Times New Roman" w:cs="Times New Roman"/>
          <w:color w:val="000000" w:themeColor="text1"/>
          <w:sz w:val="24"/>
          <w:szCs w:val="24"/>
        </w:rPr>
        <w:t>[J].</w:t>
      </w:r>
      <w:r w:rsidRPr="00074617">
        <w:rPr>
          <w:rFonts w:ascii="Times New Roman" w:eastAsia="宋体" w:hAnsi="Times New Roman" w:cs="Times New Roman"/>
          <w:color w:val="000000" w:themeColor="text1"/>
          <w:sz w:val="24"/>
          <w:szCs w:val="24"/>
        </w:rPr>
        <w:t>刊名</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卷</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期</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页码</w:t>
      </w:r>
      <w:r w:rsidRPr="00074617">
        <w:rPr>
          <w:rFonts w:ascii="Times New Roman" w:eastAsia="宋体" w:hAnsi="Times New Roman" w:cs="Times New Roman"/>
          <w:color w:val="000000" w:themeColor="text1"/>
          <w:sz w:val="24"/>
          <w:szCs w:val="24"/>
        </w:rPr>
        <w:t>.</w:t>
      </w:r>
    </w:p>
    <w:bookmarkEnd w:id="0"/>
    <w:p w:rsidR="00B16682" w:rsidRPr="00074617" w:rsidRDefault="00B16682" w:rsidP="00B16682">
      <w:pPr>
        <w:spacing w:line="500" w:lineRule="exact"/>
        <w:ind w:firstLineChars="200" w:firstLine="480"/>
        <w:rPr>
          <w:rFonts w:ascii="Times New Roman" w:eastAsia="宋体" w:hAnsi="Times New Roman" w:cs="Times New Roman"/>
          <w:color w:val="000000" w:themeColor="text1"/>
          <w:sz w:val="24"/>
          <w:szCs w:val="24"/>
        </w:rPr>
      </w:pPr>
      <w:r w:rsidRPr="00074617">
        <w:rPr>
          <w:rFonts w:ascii="Times New Roman" w:eastAsia="宋体" w:hAnsi="Times New Roman" w:cs="Times New Roman"/>
          <w:color w:val="000000" w:themeColor="text1"/>
          <w:sz w:val="24"/>
          <w:szCs w:val="24"/>
        </w:rPr>
        <w:t>示例：张桂芳</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丁在松</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赵</w:t>
      </w:r>
      <w:bookmarkStart w:id="1" w:name="_GoBack"/>
      <w:bookmarkEnd w:id="1"/>
      <w:r w:rsidRPr="00074617">
        <w:rPr>
          <w:rFonts w:ascii="Times New Roman" w:eastAsia="宋体" w:hAnsi="Times New Roman" w:cs="Times New Roman"/>
          <w:color w:val="000000" w:themeColor="text1"/>
          <w:sz w:val="24"/>
          <w:szCs w:val="24"/>
        </w:rPr>
        <w:t>明</w:t>
      </w:r>
      <w:r w:rsidRPr="00074617">
        <w:rPr>
          <w:rFonts w:ascii="Times New Roman" w:eastAsia="宋体" w:hAnsi="Times New Roman" w:cs="Times New Roman"/>
          <w:color w:val="000000" w:themeColor="text1"/>
          <w:sz w:val="24"/>
          <w:szCs w:val="24"/>
        </w:rPr>
        <w:t>.2015.</w:t>
      </w:r>
      <w:r w:rsidRPr="00074617">
        <w:rPr>
          <w:rFonts w:ascii="Times New Roman" w:eastAsia="宋体" w:hAnsi="Times New Roman" w:cs="Times New Roman"/>
          <w:color w:val="000000" w:themeColor="text1"/>
          <w:sz w:val="24"/>
          <w:szCs w:val="24"/>
        </w:rPr>
        <w:t>稗草</w:t>
      </w:r>
      <w:r w:rsidRPr="00074617">
        <w:rPr>
          <w:rFonts w:ascii="Times New Roman" w:eastAsia="宋体" w:hAnsi="Times New Roman" w:cs="Times New Roman"/>
          <w:color w:val="000000" w:themeColor="text1"/>
          <w:sz w:val="24"/>
          <w:szCs w:val="24"/>
        </w:rPr>
        <w:t>(</w:t>
      </w:r>
      <w:proofErr w:type="spellStart"/>
      <w:r w:rsidRPr="00074617">
        <w:rPr>
          <w:rFonts w:ascii="Times New Roman" w:eastAsia="宋体" w:hAnsi="Times New Roman" w:cs="Times New Roman"/>
          <w:i/>
          <w:color w:val="000000" w:themeColor="text1"/>
          <w:sz w:val="24"/>
          <w:szCs w:val="24"/>
        </w:rPr>
        <w:t>Echinochloa</w:t>
      </w:r>
      <w:proofErr w:type="spellEnd"/>
      <w:r w:rsidRPr="00074617">
        <w:rPr>
          <w:rFonts w:ascii="Times New Roman" w:eastAsia="宋体" w:hAnsi="Times New Roman" w:cs="Times New Roman"/>
          <w:i/>
          <w:color w:val="000000" w:themeColor="text1"/>
          <w:sz w:val="24"/>
          <w:szCs w:val="24"/>
        </w:rPr>
        <w:t xml:space="preserve"> </w:t>
      </w:r>
      <w:proofErr w:type="spellStart"/>
      <w:r w:rsidRPr="00074617">
        <w:rPr>
          <w:rFonts w:ascii="Times New Roman" w:eastAsia="宋体" w:hAnsi="Times New Roman" w:cs="Times New Roman"/>
          <w:i/>
          <w:color w:val="000000" w:themeColor="text1"/>
          <w:sz w:val="24"/>
          <w:szCs w:val="24"/>
        </w:rPr>
        <w:t>crusgalli</w:t>
      </w:r>
      <w:proofErr w:type="spellEnd"/>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根型</w:t>
      </w:r>
      <w:proofErr w:type="spellStart"/>
      <w:r w:rsidRPr="00074617">
        <w:rPr>
          <w:rFonts w:ascii="Times New Roman" w:eastAsia="宋体" w:hAnsi="Times New Roman" w:cs="Times New Roman"/>
          <w:i/>
          <w:color w:val="000000" w:themeColor="text1"/>
          <w:sz w:val="24"/>
          <w:szCs w:val="24"/>
        </w:rPr>
        <w:t>ppc</w:t>
      </w:r>
      <w:proofErr w:type="spellEnd"/>
      <w:r w:rsidRPr="00074617">
        <w:rPr>
          <w:rFonts w:ascii="Times New Roman" w:eastAsia="宋体" w:hAnsi="Times New Roman" w:cs="Times New Roman"/>
          <w:color w:val="000000" w:themeColor="text1"/>
          <w:sz w:val="24"/>
          <w:szCs w:val="24"/>
        </w:rPr>
        <w:t>基因对水转化及其对光合速率的调节效应</w:t>
      </w:r>
      <w:r w:rsidRPr="00074617">
        <w:rPr>
          <w:rFonts w:ascii="Times New Roman" w:eastAsia="宋体" w:hAnsi="Times New Roman" w:cs="Times New Roman"/>
          <w:color w:val="000000" w:themeColor="text1"/>
          <w:sz w:val="24"/>
          <w:szCs w:val="24"/>
        </w:rPr>
        <w:t>[J].</w:t>
      </w:r>
      <w:r w:rsidRPr="00074617">
        <w:rPr>
          <w:rFonts w:ascii="Times New Roman" w:eastAsia="宋体" w:hAnsi="Times New Roman" w:cs="Times New Roman"/>
          <w:color w:val="000000" w:themeColor="text1"/>
          <w:sz w:val="24"/>
          <w:szCs w:val="24"/>
        </w:rPr>
        <w:t>作物学报</w:t>
      </w:r>
      <w:r w:rsidRPr="00074617">
        <w:rPr>
          <w:rFonts w:ascii="Times New Roman" w:eastAsia="宋体" w:hAnsi="Times New Roman" w:cs="Times New Roman"/>
          <w:color w:val="000000" w:themeColor="text1"/>
          <w:sz w:val="24"/>
          <w:szCs w:val="24"/>
        </w:rPr>
        <w:t>,41(3):507-514.</w:t>
      </w:r>
    </w:p>
    <w:p w:rsidR="00B16682" w:rsidRPr="00074617" w:rsidRDefault="00B16682" w:rsidP="00B16682">
      <w:pPr>
        <w:spacing w:line="500" w:lineRule="exact"/>
        <w:ind w:firstLineChars="200" w:firstLine="480"/>
        <w:rPr>
          <w:rFonts w:ascii="Times New Roman" w:eastAsia="宋体" w:hAnsi="Times New Roman" w:cs="Times New Roman"/>
          <w:color w:val="000000" w:themeColor="text1"/>
          <w:sz w:val="24"/>
          <w:szCs w:val="24"/>
        </w:rPr>
      </w:pPr>
      <w:r w:rsidRPr="00074617">
        <w:rPr>
          <w:rFonts w:ascii="Times New Roman" w:eastAsia="宋体" w:hAnsi="Times New Roman" w:cs="Times New Roman"/>
          <w:color w:val="000000" w:themeColor="text1"/>
          <w:sz w:val="24"/>
          <w:szCs w:val="24"/>
        </w:rPr>
        <w:t xml:space="preserve">Wu H, Qu X, Dong </w:t>
      </w:r>
      <w:proofErr w:type="spellStart"/>
      <w:r w:rsidRPr="00074617">
        <w:rPr>
          <w:rFonts w:ascii="Times New Roman" w:eastAsia="宋体" w:hAnsi="Times New Roman" w:cs="Times New Roman"/>
          <w:color w:val="000000" w:themeColor="text1"/>
          <w:sz w:val="24"/>
          <w:szCs w:val="24"/>
        </w:rPr>
        <w:t>Zh</w:t>
      </w:r>
      <w:proofErr w:type="spellEnd"/>
      <w:r w:rsidRPr="00074617">
        <w:rPr>
          <w:rFonts w:ascii="Times New Roman" w:eastAsia="宋体" w:hAnsi="Times New Roman" w:cs="Times New Roman"/>
          <w:color w:val="000000" w:themeColor="text1"/>
          <w:sz w:val="24"/>
          <w:szCs w:val="24"/>
        </w:rPr>
        <w:t xml:space="preserve">, Luo X, Shao C, </w:t>
      </w:r>
      <w:proofErr w:type="spellStart"/>
      <w:r w:rsidRPr="00074617">
        <w:rPr>
          <w:rFonts w:ascii="Times New Roman" w:eastAsia="宋体" w:hAnsi="Times New Roman" w:cs="Times New Roman"/>
          <w:color w:val="000000" w:themeColor="text1"/>
          <w:sz w:val="24"/>
          <w:szCs w:val="24"/>
        </w:rPr>
        <w:t>Forner</w:t>
      </w:r>
      <w:proofErr w:type="spellEnd"/>
      <w:r w:rsidRPr="00074617">
        <w:rPr>
          <w:rFonts w:ascii="Times New Roman" w:eastAsia="宋体" w:hAnsi="Times New Roman" w:cs="Times New Roman"/>
          <w:color w:val="000000" w:themeColor="text1"/>
          <w:sz w:val="24"/>
          <w:szCs w:val="24"/>
        </w:rPr>
        <w:t xml:space="preserve"> J, Lohmann JU, </w:t>
      </w:r>
      <w:proofErr w:type="spellStart"/>
      <w:r w:rsidRPr="00074617">
        <w:rPr>
          <w:rFonts w:ascii="Times New Roman" w:eastAsia="宋体" w:hAnsi="Times New Roman" w:cs="Times New Roman"/>
          <w:color w:val="000000" w:themeColor="text1"/>
          <w:sz w:val="24"/>
          <w:szCs w:val="24"/>
        </w:rPr>
        <w:t>Su</w:t>
      </w:r>
      <w:proofErr w:type="spellEnd"/>
      <w:r w:rsidRPr="00074617">
        <w:rPr>
          <w:rFonts w:ascii="Times New Roman" w:eastAsia="宋体" w:hAnsi="Times New Roman" w:cs="Times New Roman"/>
          <w:color w:val="000000" w:themeColor="text1"/>
          <w:sz w:val="24"/>
          <w:szCs w:val="24"/>
        </w:rPr>
        <w:t xml:space="preserve"> M, Xu M, Liu X, Zhu L, Zeng J, Liu S, Tian </w:t>
      </w:r>
      <w:proofErr w:type="spellStart"/>
      <w:r w:rsidRPr="00074617">
        <w:rPr>
          <w:rFonts w:ascii="Times New Roman" w:eastAsia="宋体" w:hAnsi="Times New Roman" w:cs="Times New Roman"/>
          <w:color w:val="000000" w:themeColor="text1"/>
          <w:sz w:val="24"/>
          <w:szCs w:val="24"/>
        </w:rPr>
        <w:t>Zh</w:t>
      </w:r>
      <w:proofErr w:type="spellEnd"/>
      <w:r w:rsidRPr="00074617">
        <w:rPr>
          <w:rFonts w:ascii="Times New Roman" w:eastAsia="宋体" w:hAnsi="Times New Roman" w:cs="Times New Roman"/>
          <w:color w:val="000000" w:themeColor="text1"/>
          <w:sz w:val="24"/>
          <w:szCs w:val="24"/>
        </w:rPr>
        <w:t xml:space="preserve">, Zhao </w:t>
      </w:r>
      <w:proofErr w:type="spellStart"/>
      <w:r w:rsidRPr="00074617">
        <w:rPr>
          <w:rFonts w:ascii="Times New Roman" w:eastAsia="宋体" w:hAnsi="Times New Roman" w:cs="Times New Roman"/>
          <w:color w:val="000000" w:themeColor="text1"/>
          <w:sz w:val="24"/>
          <w:szCs w:val="24"/>
        </w:rPr>
        <w:t>Zh</w:t>
      </w:r>
      <w:proofErr w:type="spellEnd"/>
      <w:r w:rsidRPr="00074617">
        <w:rPr>
          <w:rFonts w:ascii="Times New Roman" w:eastAsia="宋体" w:hAnsi="Times New Roman" w:cs="Times New Roman"/>
          <w:color w:val="000000" w:themeColor="text1"/>
          <w:sz w:val="24"/>
          <w:szCs w:val="24"/>
        </w:rPr>
        <w:t xml:space="preserve">. 2020. WUSCHEL triggers innate antiviral immunity in plant stem cells[J]. </w:t>
      </w:r>
      <w:hyperlink r:id="rId4" w:history="1">
        <w:r w:rsidRPr="00074617">
          <w:rPr>
            <w:rFonts w:ascii="Times New Roman" w:eastAsia="宋体" w:hAnsi="Times New Roman" w:cs="Times New Roman"/>
            <w:color w:val="000000" w:themeColor="text1"/>
            <w:sz w:val="24"/>
            <w:szCs w:val="24"/>
          </w:rPr>
          <w:t>Science</w:t>
        </w:r>
      </w:hyperlink>
      <w:r w:rsidRPr="00074617">
        <w:rPr>
          <w:rFonts w:ascii="Times New Roman" w:eastAsia="宋体" w:hAnsi="Times New Roman" w:cs="Times New Roman"/>
          <w:color w:val="000000" w:themeColor="text1"/>
          <w:sz w:val="24"/>
          <w:szCs w:val="24"/>
        </w:rPr>
        <w:t>, 370: 227-231.</w:t>
      </w:r>
    </w:p>
    <w:p w:rsidR="00B16682" w:rsidRPr="00074617" w:rsidRDefault="00B16682" w:rsidP="00B16682">
      <w:pPr>
        <w:spacing w:line="500" w:lineRule="exact"/>
        <w:ind w:firstLineChars="200" w:firstLine="480"/>
        <w:rPr>
          <w:rFonts w:ascii="Times New Roman" w:eastAsia="宋体" w:hAnsi="Times New Roman" w:cs="Times New Roman"/>
          <w:color w:val="000000" w:themeColor="text1"/>
          <w:sz w:val="24"/>
          <w:szCs w:val="24"/>
        </w:rPr>
      </w:pPr>
      <w:r w:rsidRPr="00074617">
        <w:rPr>
          <w:rFonts w:ascii="Times New Roman" w:eastAsia="宋体" w:hAnsi="Times New Roman" w:cs="Times New Roman"/>
          <w:color w:val="000000" w:themeColor="text1"/>
          <w:sz w:val="24"/>
          <w:szCs w:val="24"/>
        </w:rPr>
        <w:t>2.</w:t>
      </w:r>
      <w:r w:rsidRPr="00074617">
        <w:rPr>
          <w:rFonts w:ascii="Times New Roman" w:eastAsia="宋体" w:hAnsi="Times New Roman" w:cs="Times New Roman"/>
          <w:color w:val="000000" w:themeColor="text1"/>
          <w:sz w:val="24"/>
          <w:szCs w:val="24"/>
        </w:rPr>
        <w:t>会议论文集：作者</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年份</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文章标题</w:t>
      </w:r>
      <w:r w:rsidRPr="00074617">
        <w:rPr>
          <w:rFonts w:ascii="Times New Roman" w:eastAsia="宋体" w:hAnsi="Times New Roman" w:cs="Times New Roman"/>
          <w:color w:val="000000" w:themeColor="text1"/>
          <w:sz w:val="24"/>
          <w:szCs w:val="24"/>
        </w:rPr>
        <w:t>[C].</w:t>
      </w:r>
      <w:r w:rsidRPr="00074617">
        <w:rPr>
          <w:rFonts w:ascii="Times New Roman" w:eastAsia="宋体" w:hAnsi="Times New Roman" w:cs="Times New Roman"/>
          <w:color w:val="000000" w:themeColor="text1"/>
          <w:sz w:val="24"/>
          <w:szCs w:val="24"/>
        </w:rPr>
        <w:t>会议名称</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页码</w:t>
      </w:r>
      <w:r w:rsidRPr="00074617">
        <w:rPr>
          <w:rFonts w:ascii="Times New Roman" w:eastAsia="宋体" w:hAnsi="Times New Roman" w:cs="Times New Roman"/>
          <w:color w:val="000000" w:themeColor="text1"/>
          <w:sz w:val="24"/>
          <w:szCs w:val="24"/>
        </w:rPr>
        <w:t>.</w:t>
      </w:r>
    </w:p>
    <w:p w:rsidR="00B16682" w:rsidRPr="00074617" w:rsidRDefault="00B16682" w:rsidP="00B16682">
      <w:pPr>
        <w:spacing w:line="500" w:lineRule="exact"/>
        <w:ind w:firstLineChars="200" w:firstLine="480"/>
        <w:rPr>
          <w:rFonts w:ascii="Times New Roman" w:eastAsia="宋体" w:hAnsi="Times New Roman" w:cs="Times New Roman"/>
          <w:color w:val="000000" w:themeColor="text1"/>
          <w:sz w:val="24"/>
          <w:szCs w:val="24"/>
        </w:rPr>
      </w:pPr>
      <w:r w:rsidRPr="00074617">
        <w:rPr>
          <w:rFonts w:ascii="Times New Roman" w:eastAsia="宋体" w:hAnsi="Times New Roman" w:cs="Times New Roman"/>
          <w:color w:val="000000" w:themeColor="text1"/>
          <w:sz w:val="24"/>
          <w:szCs w:val="24"/>
        </w:rPr>
        <w:t>示例：周涛</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朱敏</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周颖</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国立</w:t>
      </w:r>
      <w:proofErr w:type="gramStart"/>
      <w:r w:rsidRPr="00074617">
        <w:rPr>
          <w:rFonts w:ascii="Times New Roman" w:eastAsia="宋体" w:hAnsi="Times New Roman" w:cs="Times New Roman"/>
          <w:color w:val="000000" w:themeColor="text1"/>
          <w:sz w:val="24"/>
          <w:szCs w:val="24"/>
        </w:rPr>
        <w:t>耘</w:t>
      </w:r>
      <w:proofErr w:type="gramEnd"/>
      <w:r w:rsidRPr="00074617">
        <w:rPr>
          <w:rFonts w:ascii="Times New Roman" w:eastAsia="宋体" w:hAnsi="Times New Roman" w:cs="Times New Roman"/>
          <w:color w:val="000000" w:themeColor="text1"/>
          <w:sz w:val="24"/>
          <w:szCs w:val="24"/>
        </w:rPr>
        <w:t>.2009.</w:t>
      </w:r>
      <w:r w:rsidRPr="00074617">
        <w:rPr>
          <w:rFonts w:ascii="Times New Roman" w:eastAsia="宋体" w:hAnsi="Times New Roman" w:cs="Times New Roman"/>
          <w:color w:val="000000" w:themeColor="text1"/>
          <w:sz w:val="24"/>
          <w:szCs w:val="24"/>
        </w:rPr>
        <w:t>我国部分苹果主产区病毒病</w:t>
      </w:r>
      <w:proofErr w:type="gramStart"/>
      <w:r w:rsidRPr="00074617">
        <w:rPr>
          <w:rFonts w:ascii="Times New Roman" w:eastAsia="宋体" w:hAnsi="Times New Roman" w:cs="Times New Roman"/>
          <w:color w:val="000000" w:themeColor="text1"/>
          <w:sz w:val="24"/>
          <w:szCs w:val="24"/>
        </w:rPr>
        <w:t>检测初报</w:t>
      </w:r>
      <w:proofErr w:type="gramEnd"/>
      <w:r w:rsidRPr="00074617">
        <w:rPr>
          <w:rFonts w:ascii="Times New Roman" w:eastAsia="宋体" w:hAnsi="Times New Roman" w:cs="Times New Roman"/>
          <w:color w:val="000000" w:themeColor="text1"/>
          <w:sz w:val="24"/>
          <w:szCs w:val="24"/>
        </w:rPr>
        <w:t>[C].</w:t>
      </w:r>
      <w:r w:rsidRPr="00074617">
        <w:rPr>
          <w:rFonts w:ascii="Times New Roman" w:eastAsia="宋体" w:hAnsi="Times New Roman" w:cs="Times New Roman"/>
          <w:color w:val="000000" w:themeColor="text1"/>
          <w:sz w:val="24"/>
          <w:szCs w:val="24"/>
        </w:rPr>
        <w:t>中国植物病理学会学术年会论文集</w:t>
      </w:r>
      <w:bookmarkStart w:id="2" w:name="_Hlk119671402"/>
      <w:r w:rsidRPr="00074617">
        <w:rPr>
          <w:rFonts w:ascii="Times New Roman" w:eastAsia="宋体" w:hAnsi="Times New Roman" w:cs="Times New Roman"/>
          <w:color w:val="000000" w:themeColor="text1"/>
          <w:sz w:val="24"/>
          <w:szCs w:val="24"/>
        </w:rPr>
        <w:t>,29-35.</w:t>
      </w:r>
    </w:p>
    <w:p w:rsidR="00B16682" w:rsidRPr="00074617" w:rsidRDefault="00B16682" w:rsidP="00B16682">
      <w:pPr>
        <w:spacing w:line="500" w:lineRule="exact"/>
        <w:ind w:firstLineChars="200" w:firstLine="480"/>
        <w:rPr>
          <w:rFonts w:ascii="Times New Roman" w:eastAsia="宋体" w:hAnsi="Times New Roman" w:cs="Times New Roman"/>
          <w:color w:val="000000" w:themeColor="text1"/>
          <w:sz w:val="24"/>
          <w:szCs w:val="24"/>
        </w:rPr>
      </w:pPr>
      <w:r w:rsidRPr="00074617">
        <w:rPr>
          <w:rFonts w:ascii="Times New Roman" w:eastAsia="宋体" w:hAnsi="Times New Roman" w:cs="Times New Roman"/>
          <w:color w:val="000000" w:themeColor="text1"/>
          <w:sz w:val="24"/>
          <w:szCs w:val="24"/>
        </w:rPr>
        <w:t xml:space="preserve">Reed BM, </w:t>
      </w:r>
      <w:proofErr w:type="spellStart"/>
      <w:r w:rsidRPr="00074617">
        <w:rPr>
          <w:rFonts w:ascii="Times New Roman" w:eastAsia="宋体" w:hAnsi="Times New Roman" w:cs="Times New Roman"/>
          <w:color w:val="000000" w:themeColor="text1"/>
          <w:sz w:val="24"/>
          <w:szCs w:val="24"/>
        </w:rPr>
        <w:t>Lambardi</w:t>
      </w:r>
      <w:proofErr w:type="spellEnd"/>
      <w:r w:rsidRPr="00074617">
        <w:rPr>
          <w:rFonts w:ascii="Times New Roman" w:eastAsia="宋体" w:hAnsi="Times New Roman" w:cs="Times New Roman"/>
          <w:color w:val="000000" w:themeColor="text1"/>
          <w:sz w:val="24"/>
          <w:szCs w:val="24"/>
        </w:rPr>
        <w:t xml:space="preserve"> O, </w:t>
      </w:r>
      <w:proofErr w:type="spellStart"/>
      <w:r w:rsidRPr="00074617">
        <w:rPr>
          <w:rFonts w:ascii="Times New Roman" w:eastAsia="宋体" w:hAnsi="Times New Roman" w:cs="Times New Roman"/>
          <w:color w:val="000000" w:themeColor="text1"/>
          <w:sz w:val="24"/>
          <w:szCs w:val="24"/>
        </w:rPr>
        <w:t>Jari</w:t>
      </w:r>
      <w:proofErr w:type="spellEnd"/>
      <w:r w:rsidRPr="00074617">
        <w:rPr>
          <w:rFonts w:ascii="Times New Roman" w:eastAsia="宋体" w:hAnsi="Times New Roman" w:cs="Times New Roman"/>
          <w:color w:val="000000" w:themeColor="text1"/>
          <w:sz w:val="24"/>
          <w:szCs w:val="24"/>
        </w:rPr>
        <w:t xml:space="preserve"> PT. 2014. Roles of antioxidants in plant stress biology. The 3</w:t>
      </w:r>
      <w:r w:rsidRPr="00074617">
        <w:rPr>
          <w:rFonts w:ascii="Times New Roman" w:eastAsia="宋体" w:hAnsi="Times New Roman" w:cs="Times New Roman"/>
          <w:color w:val="000000" w:themeColor="text1"/>
          <w:sz w:val="24"/>
          <w:szCs w:val="24"/>
          <w:vertAlign w:val="superscript"/>
        </w:rPr>
        <w:t>rd</w:t>
      </w:r>
      <w:r w:rsidRPr="00074617">
        <w:rPr>
          <w:rFonts w:ascii="Times New Roman" w:eastAsia="宋体" w:hAnsi="Times New Roman" w:cs="Times New Roman"/>
          <w:color w:val="000000" w:themeColor="text1"/>
          <w:sz w:val="24"/>
          <w:szCs w:val="24"/>
        </w:rPr>
        <w:t xml:space="preserve"> International Symposium on Plant Stress Biology[C]. New York, United States of America, pp. 1-8. </w:t>
      </w:r>
    </w:p>
    <w:bookmarkEnd w:id="2"/>
    <w:p w:rsidR="00B16682" w:rsidRPr="00074617" w:rsidRDefault="00B16682" w:rsidP="00B16682">
      <w:pPr>
        <w:spacing w:line="500" w:lineRule="exact"/>
        <w:ind w:firstLineChars="200" w:firstLine="480"/>
        <w:rPr>
          <w:rFonts w:ascii="Times New Roman" w:eastAsia="宋体" w:hAnsi="Times New Roman" w:cs="Times New Roman"/>
          <w:color w:val="000000" w:themeColor="text1"/>
          <w:sz w:val="24"/>
          <w:szCs w:val="24"/>
        </w:rPr>
      </w:pPr>
      <w:r w:rsidRPr="00074617">
        <w:rPr>
          <w:rFonts w:ascii="Times New Roman" w:eastAsia="宋体" w:hAnsi="Times New Roman" w:cs="Times New Roman"/>
          <w:color w:val="000000" w:themeColor="text1"/>
          <w:sz w:val="24"/>
          <w:szCs w:val="24"/>
        </w:rPr>
        <w:t>3.</w:t>
      </w:r>
      <w:r w:rsidRPr="00074617">
        <w:rPr>
          <w:rFonts w:ascii="Times New Roman" w:eastAsia="宋体" w:hAnsi="Times New Roman" w:cs="Times New Roman"/>
          <w:color w:val="000000" w:themeColor="text1"/>
          <w:sz w:val="24"/>
          <w:szCs w:val="24"/>
        </w:rPr>
        <w:t>专著：作者</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年份</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书名</w:t>
      </w:r>
      <w:r w:rsidRPr="00074617">
        <w:rPr>
          <w:rFonts w:ascii="Times New Roman" w:eastAsia="宋体" w:hAnsi="Times New Roman" w:cs="Times New Roman"/>
          <w:color w:val="000000" w:themeColor="text1"/>
          <w:sz w:val="24"/>
          <w:szCs w:val="24"/>
        </w:rPr>
        <w:t>[M].</w:t>
      </w:r>
      <w:r w:rsidRPr="00074617">
        <w:rPr>
          <w:rFonts w:ascii="Times New Roman" w:eastAsia="宋体" w:hAnsi="Times New Roman" w:cs="Times New Roman"/>
          <w:color w:val="000000" w:themeColor="text1"/>
          <w:sz w:val="24"/>
          <w:szCs w:val="24"/>
        </w:rPr>
        <w:t>出版地</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出版社</w:t>
      </w:r>
      <w:r w:rsidRPr="00074617">
        <w:rPr>
          <w:rFonts w:ascii="Times New Roman" w:eastAsia="宋体" w:hAnsi="Times New Roman" w:cs="Times New Roman"/>
          <w:color w:val="000000" w:themeColor="text1"/>
          <w:sz w:val="24"/>
          <w:szCs w:val="24"/>
        </w:rPr>
        <w:t xml:space="preserve">. </w:t>
      </w:r>
    </w:p>
    <w:p w:rsidR="00B16682" w:rsidRPr="00074617" w:rsidRDefault="00B16682" w:rsidP="00B16682">
      <w:pPr>
        <w:spacing w:line="500" w:lineRule="exact"/>
        <w:ind w:firstLineChars="200" w:firstLine="480"/>
        <w:rPr>
          <w:rFonts w:ascii="Times New Roman" w:eastAsia="宋体" w:hAnsi="Times New Roman" w:cs="Times New Roman"/>
          <w:color w:val="000000" w:themeColor="text1"/>
          <w:sz w:val="24"/>
          <w:szCs w:val="24"/>
        </w:rPr>
      </w:pPr>
      <w:r w:rsidRPr="00074617">
        <w:rPr>
          <w:rFonts w:ascii="Times New Roman" w:eastAsia="宋体" w:hAnsi="Times New Roman" w:cs="Times New Roman"/>
          <w:color w:val="000000" w:themeColor="text1"/>
          <w:sz w:val="24"/>
          <w:szCs w:val="24"/>
        </w:rPr>
        <w:t>示例：李振声</w:t>
      </w:r>
      <w:r w:rsidRPr="00074617">
        <w:rPr>
          <w:rFonts w:ascii="Times New Roman" w:eastAsia="宋体" w:hAnsi="Times New Roman" w:cs="Times New Roman"/>
          <w:color w:val="000000" w:themeColor="text1"/>
          <w:sz w:val="24"/>
          <w:szCs w:val="24"/>
        </w:rPr>
        <w:t>,</w:t>
      </w:r>
      <w:proofErr w:type="gramStart"/>
      <w:r w:rsidRPr="00074617">
        <w:rPr>
          <w:rFonts w:ascii="Times New Roman" w:eastAsia="宋体" w:hAnsi="Times New Roman" w:cs="Times New Roman"/>
          <w:color w:val="000000" w:themeColor="text1"/>
          <w:sz w:val="24"/>
          <w:szCs w:val="24"/>
        </w:rPr>
        <w:t>曾士迈</w:t>
      </w:r>
      <w:proofErr w:type="gramEnd"/>
      <w:r w:rsidRPr="00074617">
        <w:rPr>
          <w:rFonts w:ascii="Times New Roman" w:eastAsia="宋体" w:hAnsi="Times New Roman" w:cs="Times New Roman"/>
          <w:color w:val="000000" w:themeColor="text1"/>
          <w:sz w:val="24"/>
          <w:szCs w:val="24"/>
        </w:rPr>
        <w:t>.2002.</w:t>
      </w:r>
      <w:r w:rsidRPr="00074617">
        <w:rPr>
          <w:rFonts w:ascii="Times New Roman" w:eastAsia="宋体" w:hAnsi="Times New Roman" w:cs="Times New Roman"/>
          <w:color w:val="000000" w:themeColor="text1"/>
          <w:sz w:val="24"/>
          <w:szCs w:val="24"/>
        </w:rPr>
        <w:t>中国小麦</w:t>
      </w:r>
      <w:proofErr w:type="gramStart"/>
      <w:r w:rsidRPr="00074617">
        <w:rPr>
          <w:rFonts w:ascii="Times New Roman" w:eastAsia="宋体" w:hAnsi="Times New Roman" w:cs="Times New Roman"/>
          <w:color w:val="000000" w:themeColor="text1"/>
          <w:sz w:val="24"/>
          <w:szCs w:val="24"/>
        </w:rPr>
        <w:t>条绣病</w:t>
      </w:r>
      <w:proofErr w:type="gramEnd"/>
      <w:r w:rsidRPr="00074617">
        <w:rPr>
          <w:rFonts w:ascii="Times New Roman" w:eastAsia="宋体" w:hAnsi="Times New Roman" w:cs="Times New Roman"/>
          <w:color w:val="000000" w:themeColor="text1"/>
          <w:sz w:val="24"/>
          <w:szCs w:val="24"/>
        </w:rPr>
        <w:t>[M].</w:t>
      </w:r>
      <w:r w:rsidRPr="00074617">
        <w:rPr>
          <w:rFonts w:ascii="Times New Roman" w:eastAsia="宋体" w:hAnsi="Times New Roman" w:cs="Times New Roman"/>
          <w:color w:val="000000" w:themeColor="text1"/>
          <w:sz w:val="24"/>
          <w:szCs w:val="24"/>
        </w:rPr>
        <w:t>北京</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中国农业出版社</w:t>
      </w:r>
      <w:r w:rsidRPr="00074617">
        <w:rPr>
          <w:rFonts w:ascii="Times New Roman" w:eastAsia="宋体" w:hAnsi="Times New Roman" w:cs="Times New Roman"/>
          <w:color w:val="000000" w:themeColor="text1"/>
          <w:sz w:val="24"/>
          <w:szCs w:val="24"/>
        </w:rPr>
        <w:t>.</w:t>
      </w:r>
    </w:p>
    <w:p w:rsidR="00B16682" w:rsidRPr="00074617" w:rsidRDefault="00B16682" w:rsidP="00B16682">
      <w:pPr>
        <w:spacing w:line="500" w:lineRule="exact"/>
        <w:ind w:firstLineChars="200" w:firstLine="480"/>
        <w:rPr>
          <w:rFonts w:ascii="Times New Roman" w:eastAsia="宋体" w:hAnsi="Times New Roman" w:cs="Times New Roman"/>
          <w:color w:val="000000" w:themeColor="text1"/>
          <w:sz w:val="24"/>
          <w:szCs w:val="24"/>
        </w:rPr>
      </w:pPr>
      <w:r w:rsidRPr="00074617">
        <w:rPr>
          <w:rFonts w:ascii="Times New Roman" w:eastAsia="宋体" w:hAnsi="Times New Roman" w:cs="Times New Roman"/>
          <w:color w:val="000000" w:themeColor="text1"/>
          <w:sz w:val="24"/>
          <w:szCs w:val="24"/>
        </w:rPr>
        <w:t xml:space="preserve">Hull R. 2002. Matthews’ Plant Virology[M]. </w:t>
      </w:r>
      <w:proofErr w:type="gramStart"/>
      <w:r w:rsidRPr="00074617">
        <w:rPr>
          <w:rFonts w:ascii="Times New Roman" w:eastAsia="宋体" w:hAnsi="Times New Roman" w:cs="Times New Roman"/>
          <w:color w:val="000000" w:themeColor="text1"/>
          <w:sz w:val="24"/>
          <w:szCs w:val="24"/>
        </w:rPr>
        <w:t>London :Academic</w:t>
      </w:r>
      <w:proofErr w:type="gramEnd"/>
      <w:r w:rsidRPr="00074617">
        <w:rPr>
          <w:rFonts w:ascii="Times New Roman" w:eastAsia="宋体" w:hAnsi="Times New Roman" w:cs="Times New Roman"/>
          <w:color w:val="000000" w:themeColor="text1"/>
          <w:sz w:val="24"/>
          <w:szCs w:val="24"/>
        </w:rPr>
        <w:t xml:space="preserve"> Press.</w:t>
      </w:r>
    </w:p>
    <w:p w:rsidR="00B16682" w:rsidRPr="00074617" w:rsidRDefault="00B16682" w:rsidP="00B16682">
      <w:pPr>
        <w:spacing w:line="500" w:lineRule="exact"/>
        <w:ind w:firstLineChars="200" w:firstLine="480"/>
        <w:rPr>
          <w:rFonts w:ascii="Times New Roman" w:eastAsia="宋体" w:hAnsi="Times New Roman" w:cs="Times New Roman"/>
          <w:color w:val="000000" w:themeColor="text1"/>
          <w:sz w:val="24"/>
          <w:szCs w:val="24"/>
        </w:rPr>
      </w:pPr>
      <w:r w:rsidRPr="00074617">
        <w:rPr>
          <w:rFonts w:ascii="Times New Roman" w:eastAsia="宋体" w:hAnsi="Times New Roman" w:cs="Times New Roman"/>
          <w:color w:val="000000" w:themeColor="text1"/>
          <w:sz w:val="24"/>
          <w:szCs w:val="24"/>
        </w:rPr>
        <w:t>4.</w:t>
      </w:r>
      <w:r w:rsidRPr="00074617">
        <w:rPr>
          <w:rFonts w:ascii="Times New Roman" w:eastAsia="宋体" w:hAnsi="Times New Roman" w:cs="Times New Roman"/>
          <w:color w:val="000000" w:themeColor="text1"/>
          <w:sz w:val="24"/>
          <w:szCs w:val="24"/>
        </w:rPr>
        <w:t>专著中的析出文献</w:t>
      </w:r>
      <w:r w:rsidR="00D7446D">
        <w:rPr>
          <w:rFonts w:ascii="Times New Roman" w:eastAsia="宋体" w:hAnsi="Times New Roman" w:cs="Times New Roman" w:hint="eastAsia"/>
          <w:color w:val="000000" w:themeColor="text1"/>
          <w:sz w:val="24"/>
          <w:szCs w:val="24"/>
        </w:rPr>
        <w:t>：</w:t>
      </w:r>
      <w:r w:rsidRPr="00074617">
        <w:rPr>
          <w:rFonts w:ascii="Times New Roman" w:eastAsia="宋体" w:hAnsi="Times New Roman" w:cs="Times New Roman"/>
          <w:kern w:val="0"/>
          <w:sz w:val="24"/>
          <w:szCs w:val="24"/>
        </w:rPr>
        <w:t>析出文献主要责任者</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年份</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文献题名</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专著主要责任者</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专著提名</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出版社</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城市</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章节页码</w:t>
      </w:r>
      <w:r w:rsidRPr="00074617">
        <w:rPr>
          <w:rFonts w:ascii="Times New Roman" w:eastAsia="宋体" w:hAnsi="Times New Roman" w:cs="Times New Roman"/>
          <w:color w:val="000000" w:themeColor="text1"/>
          <w:sz w:val="24"/>
          <w:szCs w:val="24"/>
        </w:rPr>
        <w:t xml:space="preserve">. </w:t>
      </w:r>
    </w:p>
    <w:p w:rsidR="00B16682" w:rsidRPr="00074617" w:rsidRDefault="00B16682" w:rsidP="00B16682">
      <w:pPr>
        <w:spacing w:line="500" w:lineRule="exact"/>
        <w:ind w:firstLineChars="200" w:firstLine="480"/>
        <w:rPr>
          <w:rFonts w:ascii="Times New Roman" w:eastAsia="宋体" w:hAnsi="Times New Roman" w:cs="Times New Roman"/>
          <w:color w:val="000000" w:themeColor="text1"/>
          <w:sz w:val="24"/>
          <w:szCs w:val="24"/>
        </w:rPr>
      </w:pPr>
      <w:r w:rsidRPr="00074617">
        <w:rPr>
          <w:rFonts w:ascii="Times New Roman" w:eastAsia="宋体" w:hAnsi="Times New Roman" w:cs="Times New Roman"/>
          <w:sz w:val="24"/>
          <w:szCs w:val="24"/>
        </w:rPr>
        <w:t>示例：</w:t>
      </w:r>
      <w:r w:rsidRPr="00074617">
        <w:rPr>
          <w:rFonts w:ascii="Times New Roman" w:eastAsia="宋体" w:hAnsi="Times New Roman" w:cs="Times New Roman"/>
          <w:sz w:val="24"/>
          <w:szCs w:val="24"/>
        </w:rPr>
        <w:t xml:space="preserve">Zhang LM, Wang QM, Liu QC, Wang QC. 2009. </w:t>
      </w:r>
      <w:proofErr w:type="spellStart"/>
      <w:r w:rsidRPr="00074617">
        <w:rPr>
          <w:rFonts w:ascii="Times New Roman" w:eastAsia="宋体" w:hAnsi="Times New Roman" w:cs="Times New Roman"/>
          <w:sz w:val="24"/>
          <w:szCs w:val="24"/>
        </w:rPr>
        <w:t>Sweetpotato</w:t>
      </w:r>
      <w:proofErr w:type="spellEnd"/>
      <w:r w:rsidRPr="00074617">
        <w:rPr>
          <w:rFonts w:ascii="Times New Roman" w:eastAsia="宋体" w:hAnsi="Times New Roman" w:cs="Times New Roman"/>
          <w:sz w:val="24"/>
          <w:szCs w:val="24"/>
        </w:rPr>
        <w:t xml:space="preserve"> in China. In: </w:t>
      </w:r>
      <w:proofErr w:type="spellStart"/>
      <w:r w:rsidRPr="00074617">
        <w:rPr>
          <w:rFonts w:ascii="Times New Roman" w:eastAsia="宋体" w:hAnsi="Times New Roman" w:cs="Times New Roman"/>
          <w:sz w:val="24"/>
          <w:szCs w:val="24"/>
        </w:rPr>
        <w:t>Loebenstein</w:t>
      </w:r>
      <w:proofErr w:type="spellEnd"/>
      <w:r w:rsidRPr="00074617">
        <w:rPr>
          <w:rFonts w:ascii="Times New Roman" w:eastAsia="宋体" w:hAnsi="Times New Roman" w:cs="Times New Roman"/>
          <w:sz w:val="24"/>
          <w:szCs w:val="24"/>
        </w:rPr>
        <w:t xml:space="preserve"> G, </w:t>
      </w:r>
      <w:proofErr w:type="spellStart"/>
      <w:r w:rsidRPr="00074617">
        <w:rPr>
          <w:rFonts w:ascii="Times New Roman" w:eastAsia="宋体" w:hAnsi="Times New Roman" w:cs="Times New Roman"/>
          <w:sz w:val="24"/>
          <w:szCs w:val="24"/>
        </w:rPr>
        <w:t>Thottappilly</w:t>
      </w:r>
      <w:proofErr w:type="spellEnd"/>
      <w:r w:rsidRPr="00074617">
        <w:rPr>
          <w:rFonts w:ascii="Times New Roman" w:eastAsia="宋体" w:hAnsi="Times New Roman" w:cs="Times New Roman"/>
          <w:sz w:val="24"/>
          <w:szCs w:val="24"/>
        </w:rPr>
        <w:t xml:space="preserve"> G (editors), Biology and Biotechnology of </w:t>
      </w:r>
      <w:proofErr w:type="spellStart"/>
      <w:r w:rsidRPr="00074617">
        <w:rPr>
          <w:rFonts w:ascii="Times New Roman" w:eastAsia="宋体" w:hAnsi="Times New Roman" w:cs="Times New Roman"/>
          <w:sz w:val="24"/>
          <w:szCs w:val="24"/>
        </w:rPr>
        <w:t>Sweetpotato</w:t>
      </w:r>
      <w:proofErr w:type="spellEnd"/>
      <w:r w:rsidRPr="00074617">
        <w:rPr>
          <w:rFonts w:ascii="Times New Roman" w:eastAsia="宋体" w:hAnsi="Times New Roman" w:cs="Times New Roman"/>
          <w:sz w:val="24"/>
          <w:szCs w:val="24"/>
        </w:rPr>
        <w:t>. Springer, London, pp. 325–358.</w:t>
      </w:r>
    </w:p>
    <w:p w:rsidR="00B16682" w:rsidRPr="00074617" w:rsidRDefault="00B16682" w:rsidP="00B16682">
      <w:pPr>
        <w:spacing w:line="500" w:lineRule="exact"/>
        <w:ind w:firstLineChars="200" w:firstLine="480"/>
        <w:rPr>
          <w:rFonts w:ascii="Times New Roman" w:eastAsia="宋体" w:hAnsi="Times New Roman" w:cs="Times New Roman" w:hint="eastAsia"/>
          <w:color w:val="000000" w:themeColor="text1"/>
          <w:sz w:val="24"/>
          <w:szCs w:val="24"/>
        </w:rPr>
      </w:pPr>
      <w:r w:rsidRPr="00074617">
        <w:rPr>
          <w:rFonts w:ascii="Times New Roman" w:eastAsia="宋体" w:hAnsi="Times New Roman" w:cs="Times New Roman"/>
          <w:color w:val="000000" w:themeColor="text1"/>
          <w:sz w:val="24"/>
          <w:szCs w:val="24"/>
        </w:rPr>
        <w:t>5.</w:t>
      </w:r>
      <w:r w:rsidRPr="00074617">
        <w:rPr>
          <w:rFonts w:ascii="Times New Roman" w:eastAsia="宋体" w:hAnsi="Times New Roman" w:cs="Times New Roman"/>
          <w:color w:val="000000" w:themeColor="text1"/>
          <w:sz w:val="24"/>
          <w:szCs w:val="24"/>
        </w:rPr>
        <w:t>学位论文</w:t>
      </w:r>
      <w:r w:rsidR="00D7446D">
        <w:rPr>
          <w:rFonts w:ascii="Times New Roman" w:eastAsia="宋体" w:hAnsi="Times New Roman" w:cs="Times New Roman" w:hint="eastAsia"/>
          <w:color w:val="000000" w:themeColor="text1"/>
          <w:sz w:val="24"/>
          <w:szCs w:val="24"/>
        </w:rPr>
        <w:t>：</w:t>
      </w:r>
      <w:r w:rsidRPr="00074617">
        <w:rPr>
          <w:rFonts w:ascii="Times New Roman" w:eastAsia="宋体" w:hAnsi="Times New Roman" w:cs="Times New Roman"/>
          <w:color w:val="000000" w:themeColor="text1"/>
          <w:sz w:val="24"/>
          <w:szCs w:val="24"/>
        </w:rPr>
        <w:t>作者</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年份</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学位论文题目</w:t>
      </w:r>
      <w:r w:rsidRPr="00074617">
        <w:rPr>
          <w:rFonts w:ascii="Times New Roman" w:eastAsia="宋体" w:hAnsi="Times New Roman" w:cs="Times New Roman"/>
          <w:color w:val="000000" w:themeColor="text1"/>
          <w:sz w:val="24"/>
          <w:szCs w:val="24"/>
        </w:rPr>
        <w:t>[D].</w:t>
      </w:r>
      <w:r w:rsidR="00A83F62">
        <w:rPr>
          <w:rFonts w:ascii="Times New Roman" w:eastAsia="宋体" w:hAnsi="Times New Roman" w:cs="Times New Roman" w:hint="eastAsia"/>
          <w:color w:val="000000" w:themeColor="text1"/>
          <w:sz w:val="24"/>
          <w:szCs w:val="24"/>
        </w:rPr>
        <w:t>出版地</w:t>
      </w:r>
      <w:r w:rsidR="00164AA0">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学位授予单位</w:t>
      </w:r>
      <w:r w:rsidR="00164AA0">
        <w:rPr>
          <w:rFonts w:ascii="Times New Roman" w:eastAsia="宋体" w:hAnsi="Times New Roman" w:cs="Times New Roman" w:hint="eastAsia"/>
          <w:color w:val="000000" w:themeColor="text1"/>
          <w:sz w:val="24"/>
          <w:szCs w:val="24"/>
        </w:rPr>
        <w:t>.</w:t>
      </w:r>
    </w:p>
    <w:p w:rsidR="00B16682" w:rsidRPr="00074617" w:rsidRDefault="00B16682" w:rsidP="00B16682">
      <w:pPr>
        <w:spacing w:line="500" w:lineRule="exact"/>
        <w:ind w:firstLineChars="200" w:firstLine="480"/>
        <w:rPr>
          <w:rFonts w:ascii="Times New Roman" w:eastAsia="宋体" w:hAnsi="Times New Roman" w:cs="Times New Roman"/>
          <w:color w:val="000000" w:themeColor="text1"/>
          <w:sz w:val="24"/>
          <w:szCs w:val="24"/>
        </w:rPr>
      </w:pPr>
      <w:r w:rsidRPr="00074617">
        <w:rPr>
          <w:rFonts w:ascii="Times New Roman" w:eastAsia="宋体" w:hAnsi="Times New Roman" w:cs="Times New Roman"/>
          <w:color w:val="000000" w:themeColor="text1"/>
          <w:sz w:val="24"/>
          <w:szCs w:val="24"/>
        </w:rPr>
        <w:t>示例：</w:t>
      </w:r>
      <w:proofErr w:type="gramStart"/>
      <w:r w:rsidRPr="00074617">
        <w:rPr>
          <w:rFonts w:ascii="Times New Roman" w:eastAsia="宋体" w:hAnsi="Times New Roman" w:cs="Times New Roman"/>
          <w:color w:val="000000" w:themeColor="text1"/>
          <w:sz w:val="24"/>
          <w:szCs w:val="24"/>
        </w:rPr>
        <w:t>袁</w:t>
      </w:r>
      <w:proofErr w:type="gramEnd"/>
      <w:r w:rsidRPr="00074617">
        <w:rPr>
          <w:rFonts w:ascii="Times New Roman" w:eastAsia="宋体" w:hAnsi="Times New Roman" w:cs="Times New Roman"/>
          <w:color w:val="000000" w:themeColor="text1"/>
          <w:sz w:val="24"/>
          <w:szCs w:val="24"/>
        </w:rPr>
        <w:t>小环</w:t>
      </w:r>
      <w:r w:rsidRPr="00074617">
        <w:rPr>
          <w:rFonts w:ascii="Times New Roman" w:eastAsia="宋体" w:hAnsi="Times New Roman" w:cs="Times New Roman"/>
          <w:color w:val="000000" w:themeColor="text1"/>
          <w:sz w:val="24"/>
          <w:szCs w:val="24"/>
        </w:rPr>
        <w:t>.2005.</w:t>
      </w:r>
      <w:r w:rsidRPr="00074617">
        <w:rPr>
          <w:rFonts w:ascii="Times New Roman" w:eastAsia="宋体" w:hAnsi="Times New Roman" w:cs="Times New Roman"/>
          <w:color w:val="000000" w:themeColor="text1"/>
          <w:sz w:val="24"/>
          <w:szCs w:val="24"/>
        </w:rPr>
        <w:t>樱桃主要病毒脱除和分子生物学检测技术研究</w:t>
      </w:r>
      <w:r w:rsidRPr="00074617">
        <w:rPr>
          <w:rFonts w:ascii="Times New Roman" w:eastAsia="宋体" w:hAnsi="Times New Roman" w:cs="Times New Roman"/>
          <w:color w:val="000000" w:themeColor="text1"/>
          <w:sz w:val="24"/>
          <w:szCs w:val="24"/>
        </w:rPr>
        <w:t>[D].</w:t>
      </w:r>
      <w:r w:rsidR="00A83F62">
        <w:rPr>
          <w:rFonts w:ascii="Times New Roman" w:eastAsia="宋体" w:hAnsi="Times New Roman" w:cs="Times New Roman" w:hint="eastAsia"/>
          <w:color w:val="000000" w:themeColor="text1"/>
          <w:sz w:val="24"/>
          <w:szCs w:val="24"/>
        </w:rPr>
        <w:t>北京</w:t>
      </w:r>
      <w:r w:rsidR="00A83F62">
        <w:rPr>
          <w:rFonts w:ascii="Times New Roman" w:eastAsia="宋体" w:hAnsi="Times New Roman" w:cs="Times New Roman" w:hint="eastAsia"/>
          <w:color w:val="000000" w:themeColor="text1"/>
          <w:sz w:val="24"/>
          <w:szCs w:val="24"/>
        </w:rPr>
        <w:t>:</w:t>
      </w:r>
      <w:r w:rsidRPr="00074617">
        <w:rPr>
          <w:rFonts w:ascii="Times New Roman" w:eastAsia="宋体" w:hAnsi="Times New Roman" w:cs="Times New Roman"/>
          <w:color w:val="000000" w:themeColor="text1"/>
          <w:sz w:val="24"/>
          <w:szCs w:val="24"/>
        </w:rPr>
        <w:t>北京林业大学</w:t>
      </w:r>
      <w:r w:rsidRPr="00074617">
        <w:rPr>
          <w:rFonts w:ascii="Times New Roman" w:eastAsia="宋体" w:hAnsi="Times New Roman" w:cs="Times New Roman"/>
          <w:color w:val="000000" w:themeColor="text1"/>
          <w:sz w:val="24"/>
          <w:szCs w:val="24"/>
        </w:rPr>
        <w:t>.</w:t>
      </w:r>
    </w:p>
    <w:p w:rsidR="00B16682" w:rsidRPr="00074617" w:rsidRDefault="00B16682" w:rsidP="00B16682">
      <w:pPr>
        <w:spacing w:line="500" w:lineRule="exact"/>
        <w:ind w:firstLineChars="200" w:firstLine="480"/>
        <w:rPr>
          <w:rFonts w:ascii="Times New Roman" w:eastAsia="宋体" w:hAnsi="Times New Roman" w:cs="Times New Roman"/>
          <w:color w:val="000000" w:themeColor="text1"/>
          <w:sz w:val="24"/>
          <w:szCs w:val="24"/>
        </w:rPr>
      </w:pPr>
      <w:proofErr w:type="spellStart"/>
      <w:r w:rsidRPr="00074617">
        <w:rPr>
          <w:rFonts w:ascii="Times New Roman" w:eastAsia="宋体" w:hAnsi="Times New Roman" w:cs="Times New Roman"/>
          <w:color w:val="000000" w:themeColor="text1"/>
          <w:sz w:val="24"/>
          <w:szCs w:val="24"/>
        </w:rPr>
        <w:lastRenderedPageBreak/>
        <w:t>Kreuze</w:t>
      </w:r>
      <w:proofErr w:type="spellEnd"/>
      <w:r w:rsidRPr="00074617">
        <w:rPr>
          <w:rFonts w:ascii="Times New Roman" w:eastAsia="宋体" w:hAnsi="Times New Roman" w:cs="Times New Roman"/>
          <w:color w:val="000000" w:themeColor="text1"/>
          <w:sz w:val="24"/>
          <w:szCs w:val="24"/>
        </w:rPr>
        <w:t xml:space="preserve"> J. 2002. Molecular analysis on the sweet potato virus disease and its two causal agents[D]. Ph. D. Dissertation, Swedish University of Agricultural Sciences,</w:t>
      </w:r>
      <w:r w:rsidRPr="00074617">
        <w:rPr>
          <w:rFonts w:ascii="Times New Roman" w:eastAsia="宋体" w:hAnsi="Times New Roman" w:cs="Times New Roman"/>
          <w:sz w:val="24"/>
          <w:szCs w:val="24"/>
        </w:rPr>
        <w:t xml:space="preserve"> </w:t>
      </w:r>
      <w:r w:rsidRPr="00074617">
        <w:rPr>
          <w:rFonts w:ascii="Times New Roman" w:eastAsia="宋体" w:hAnsi="Times New Roman" w:cs="Times New Roman"/>
          <w:color w:val="000000" w:themeColor="text1"/>
          <w:sz w:val="24"/>
          <w:szCs w:val="24"/>
        </w:rPr>
        <w:t xml:space="preserve">Uppsala, Sweden. </w:t>
      </w:r>
    </w:p>
    <w:p w:rsidR="00B16682" w:rsidRPr="00074617" w:rsidRDefault="00B16682" w:rsidP="00B16682">
      <w:pPr>
        <w:spacing w:line="500" w:lineRule="exact"/>
        <w:ind w:firstLineChars="200" w:firstLine="480"/>
        <w:rPr>
          <w:rFonts w:ascii="Times New Roman" w:eastAsia="宋体" w:hAnsi="Times New Roman" w:cs="Times New Roman"/>
          <w:color w:val="000000" w:themeColor="text1"/>
          <w:sz w:val="24"/>
          <w:szCs w:val="24"/>
        </w:rPr>
      </w:pPr>
      <w:r w:rsidRPr="00074617">
        <w:rPr>
          <w:rFonts w:ascii="Times New Roman" w:eastAsia="宋体" w:hAnsi="Times New Roman" w:cs="Times New Roman"/>
          <w:color w:val="000000" w:themeColor="text1"/>
          <w:sz w:val="24"/>
          <w:szCs w:val="24"/>
        </w:rPr>
        <w:t>6.</w:t>
      </w:r>
      <w:r w:rsidRPr="00074617">
        <w:rPr>
          <w:rFonts w:ascii="Times New Roman" w:eastAsia="宋体" w:hAnsi="Times New Roman" w:cs="Times New Roman"/>
          <w:color w:val="000000" w:themeColor="text1"/>
          <w:sz w:val="24"/>
          <w:szCs w:val="24"/>
        </w:rPr>
        <w:t>专利：专利者</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授权日期</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专利名称</w:t>
      </w:r>
      <w:r w:rsidRPr="00074617">
        <w:rPr>
          <w:rFonts w:ascii="Times New Roman" w:eastAsia="宋体" w:hAnsi="Times New Roman" w:cs="Times New Roman"/>
          <w:color w:val="000000" w:themeColor="text1"/>
          <w:sz w:val="24"/>
          <w:szCs w:val="24"/>
        </w:rPr>
        <w:t>[P].</w:t>
      </w:r>
      <w:r w:rsidRPr="00074617">
        <w:rPr>
          <w:rFonts w:ascii="Times New Roman" w:eastAsia="宋体" w:hAnsi="Times New Roman" w:cs="Times New Roman"/>
          <w:color w:val="000000" w:themeColor="text1"/>
          <w:sz w:val="24"/>
          <w:szCs w:val="24"/>
        </w:rPr>
        <w:t>专利国别和专利文献种类</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专利号</w:t>
      </w:r>
      <w:r w:rsidR="00164AA0">
        <w:rPr>
          <w:rFonts w:ascii="Times New Roman" w:eastAsia="宋体" w:hAnsi="Times New Roman" w:cs="Times New Roman" w:hint="eastAsia"/>
          <w:color w:val="000000" w:themeColor="text1"/>
          <w:sz w:val="24"/>
          <w:szCs w:val="24"/>
        </w:rPr>
        <w:t>.</w:t>
      </w:r>
    </w:p>
    <w:p w:rsidR="00B16682" w:rsidRPr="00074617" w:rsidRDefault="00B16682" w:rsidP="00B16682">
      <w:pPr>
        <w:spacing w:line="500" w:lineRule="exact"/>
        <w:ind w:firstLineChars="200" w:firstLine="480"/>
        <w:rPr>
          <w:rFonts w:ascii="Times New Roman" w:eastAsia="宋体" w:hAnsi="Times New Roman" w:cs="Times New Roman"/>
          <w:color w:val="000000" w:themeColor="text1"/>
          <w:sz w:val="24"/>
          <w:szCs w:val="24"/>
        </w:rPr>
      </w:pPr>
      <w:r w:rsidRPr="00074617">
        <w:rPr>
          <w:rFonts w:ascii="Times New Roman" w:eastAsia="宋体" w:hAnsi="Times New Roman" w:cs="Times New Roman"/>
          <w:color w:val="000000" w:themeColor="text1"/>
          <w:sz w:val="24"/>
          <w:szCs w:val="24"/>
        </w:rPr>
        <w:t>示例：刘加林</w:t>
      </w:r>
      <w:r w:rsidRPr="00074617">
        <w:rPr>
          <w:rFonts w:ascii="Times New Roman" w:eastAsia="宋体" w:hAnsi="Times New Roman" w:cs="Times New Roman"/>
          <w:color w:val="000000" w:themeColor="text1"/>
          <w:sz w:val="24"/>
          <w:szCs w:val="24"/>
        </w:rPr>
        <w:t>.1993-04-14.</w:t>
      </w:r>
      <w:r w:rsidRPr="00074617">
        <w:rPr>
          <w:rFonts w:ascii="Times New Roman" w:eastAsia="宋体" w:hAnsi="Times New Roman" w:cs="Times New Roman"/>
          <w:color w:val="000000" w:themeColor="text1"/>
          <w:sz w:val="24"/>
          <w:szCs w:val="24"/>
        </w:rPr>
        <w:t>多功能一次性压舌板</w:t>
      </w:r>
      <w:r w:rsidRPr="00074617">
        <w:rPr>
          <w:rFonts w:ascii="Times New Roman" w:eastAsia="宋体" w:hAnsi="Times New Roman" w:cs="Times New Roman"/>
          <w:color w:val="000000" w:themeColor="text1"/>
          <w:sz w:val="24"/>
          <w:szCs w:val="24"/>
        </w:rPr>
        <w:t>[P].</w:t>
      </w:r>
      <w:r w:rsidRPr="00074617">
        <w:rPr>
          <w:rFonts w:ascii="Times New Roman" w:eastAsia="宋体" w:hAnsi="Times New Roman" w:cs="Times New Roman"/>
          <w:color w:val="000000" w:themeColor="text1"/>
          <w:sz w:val="24"/>
          <w:szCs w:val="24"/>
        </w:rPr>
        <w:t>中国发明专利</w:t>
      </w:r>
      <w:r w:rsidR="00164AA0">
        <w:rPr>
          <w:rFonts w:ascii="Times New Roman" w:eastAsia="宋体" w:hAnsi="Times New Roman" w:cs="Times New Roman" w:hint="eastAsia"/>
          <w:color w:val="000000" w:themeColor="text1"/>
          <w:sz w:val="24"/>
          <w:szCs w:val="24"/>
        </w:rPr>
        <w:t>,</w:t>
      </w:r>
      <w:r w:rsidRPr="00074617">
        <w:rPr>
          <w:rFonts w:ascii="Times New Roman" w:eastAsia="宋体" w:hAnsi="Times New Roman" w:cs="Times New Roman"/>
          <w:color w:val="000000" w:themeColor="text1"/>
          <w:sz w:val="24"/>
          <w:szCs w:val="24"/>
        </w:rPr>
        <w:t>92214985</w:t>
      </w:r>
      <w:r w:rsidR="00164AA0">
        <w:rPr>
          <w:rFonts w:ascii="Times New Roman" w:eastAsia="宋体" w:hAnsi="Times New Roman" w:cs="Times New Roman"/>
          <w:color w:val="000000" w:themeColor="text1"/>
          <w:sz w:val="24"/>
          <w:szCs w:val="24"/>
        </w:rPr>
        <w:t>.</w:t>
      </w:r>
    </w:p>
    <w:p w:rsidR="00B16682" w:rsidRPr="00074617" w:rsidRDefault="00B16682" w:rsidP="00B16682">
      <w:pPr>
        <w:spacing w:line="500" w:lineRule="exact"/>
        <w:ind w:firstLineChars="200" w:firstLine="480"/>
        <w:rPr>
          <w:rFonts w:ascii="Times New Roman" w:eastAsia="宋体" w:hAnsi="Times New Roman" w:cs="Times New Roman"/>
          <w:color w:val="000000" w:themeColor="text1"/>
          <w:sz w:val="24"/>
          <w:szCs w:val="24"/>
        </w:rPr>
      </w:pPr>
      <w:r w:rsidRPr="00074617">
        <w:rPr>
          <w:rFonts w:ascii="Times New Roman" w:eastAsia="宋体" w:hAnsi="Times New Roman" w:cs="Times New Roman"/>
          <w:color w:val="000000" w:themeColor="text1"/>
          <w:sz w:val="24"/>
          <w:szCs w:val="24"/>
        </w:rPr>
        <w:t>7.</w:t>
      </w:r>
      <w:r w:rsidRPr="00074617">
        <w:rPr>
          <w:rFonts w:ascii="Times New Roman" w:eastAsia="宋体" w:hAnsi="Times New Roman" w:cs="Times New Roman"/>
          <w:color w:val="000000" w:themeColor="text1"/>
          <w:sz w:val="24"/>
          <w:szCs w:val="24"/>
        </w:rPr>
        <w:t>国家标准</w:t>
      </w:r>
      <w:r w:rsidR="00D7446D">
        <w:rPr>
          <w:rFonts w:ascii="Times New Roman" w:eastAsia="宋体" w:hAnsi="Times New Roman" w:cs="Times New Roman" w:hint="eastAsia"/>
          <w:color w:val="000000" w:themeColor="text1"/>
          <w:sz w:val="24"/>
          <w:szCs w:val="24"/>
        </w:rPr>
        <w:t>：</w:t>
      </w:r>
      <w:r w:rsidRPr="00074617">
        <w:rPr>
          <w:rFonts w:ascii="Times New Roman" w:eastAsia="宋体" w:hAnsi="Times New Roman" w:cs="Times New Roman"/>
          <w:color w:val="000000" w:themeColor="text1"/>
          <w:sz w:val="24"/>
          <w:szCs w:val="24"/>
        </w:rPr>
        <w:t>标准制定者</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年份</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标准题目名</w:t>
      </w:r>
      <w:r w:rsidRPr="00074617">
        <w:rPr>
          <w:rFonts w:ascii="Times New Roman" w:eastAsia="宋体" w:hAnsi="Times New Roman" w:cs="Times New Roman"/>
          <w:color w:val="000000" w:themeColor="text1"/>
          <w:sz w:val="24"/>
          <w:szCs w:val="24"/>
        </w:rPr>
        <w:t>[S].</w:t>
      </w:r>
      <w:r w:rsidRPr="00074617">
        <w:rPr>
          <w:rFonts w:ascii="Times New Roman" w:eastAsia="宋体" w:hAnsi="Times New Roman" w:cs="Times New Roman"/>
          <w:color w:val="000000" w:themeColor="text1"/>
          <w:sz w:val="24"/>
          <w:szCs w:val="24"/>
        </w:rPr>
        <w:t>出版社或出版者</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页码</w:t>
      </w:r>
      <w:r w:rsidRPr="00074617">
        <w:rPr>
          <w:rFonts w:ascii="Times New Roman" w:eastAsia="宋体" w:hAnsi="Times New Roman" w:cs="Times New Roman"/>
          <w:color w:val="000000" w:themeColor="text1"/>
          <w:sz w:val="24"/>
          <w:szCs w:val="24"/>
        </w:rPr>
        <w:t>.</w:t>
      </w:r>
    </w:p>
    <w:p w:rsidR="00B16682" w:rsidRPr="00074617" w:rsidRDefault="00B16682" w:rsidP="00B16682">
      <w:pPr>
        <w:spacing w:line="500" w:lineRule="exact"/>
        <w:ind w:firstLineChars="200" w:firstLine="480"/>
        <w:rPr>
          <w:rFonts w:ascii="Times New Roman" w:eastAsia="宋体" w:hAnsi="Times New Roman" w:cs="Times New Roman"/>
          <w:color w:val="000000" w:themeColor="text1"/>
          <w:sz w:val="24"/>
          <w:szCs w:val="24"/>
        </w:rPr>
      </w:pPr>
      <w:r w:rsidRPr="00074617">
        <w:rPr>
          <w:rFonts w:ascii="Times New Roman" w:eastAsia="宋体" w:hAnsi="Times New Roman" w:cs="Times New Roman"/>
          <w:color w:val="000000" w:themeColor="text1"/>
          <w:sz w:val="24"/>
          <w:szCs w:val="24"/>
        </w:rPr>
        <w:t>示例：刘光华</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王伟</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张伟中</w:t>
      </w:r>
      <w:r w:rsidRPr="00074617">
        <w:rPr>
          <w:rFonts w:ascii="Times New Roman" w:eastAsia="宋体" w:hAnsi="Times New Roman" w:cs="Times New Roman"/>
          <w:color w:val="000000" w:themeColor="text1"/>
          <w:sz w:val="24"/>
          <w:szCs w:val="24"/>
        </w:rPr>
        <w:t>.2004.</w:t>
      </w:r>
      <w:r w:rsidRPr="00074617">
        <w:rPr>
          <w:rFonts w:ascii="Times New Roman" w:eastAsia="宋体" w:hAnsi="Times New Roman" w:cs="Times New Roman"/>
          <w:color w:val="000000" w:themeColor="text1"/>
          <w:sz w:val="24"/>
          <w:szCs w:val="24"/>
        </w:rPr>
        <w:t>食品中还原型抗坏血酸的测定</w:t>
      </w:r>
      <w:r w:rsidRPr="00074617">
        <w:rPr>
          <w:rFonts w:ascii="Times New Roman" w:eastAsia="宋体" w:hAnsi="Times New Roman" w:cs="Times New Roman"/>
          <w:color w:val="000000" w:themeColor="text1"/>
          <w:sz w:val="24"/>
          <w:szCs w:val="24"/>
        </w:rPr>
        <w:t>GB/T5009[S].</w:t>
      </w:r>
      <w:r w:rsidRPr="00074617">
        <w:rPr>
          <w:rFonts w:ascii="Times New Roman" w:eastAsia="宋体" w:hAnsi="Times New Roman" w:cs="Times New Roman"/>
          <w:color w:val="000000" w:themeColor="text1"/>
          <w:sz w:val="24"/>
          <w:szCs w:val="24"/>
        </w:rPr>
        <w:t>中国标准出版社</w:t>
      </w:r>
      <w:r w:rsidRPr="00074617">
        <w:rPr>
          <w:rFonts w:ascii="Times New Roman" w:eastAsia="宋体" w:hAnsi="Times New Roman" w:cs="Times New Roman"/>
          <w:color w:val="000000" w:themeColor="text1"/>
          <w:sz w:val="24"/>
          <w:szCs w:val="24"/>
        </w:rPr>
        <w:t>.159-173.</w:t>
      </w:r>
    </w:p>
    <w:p w:rsidR="00B16682" w:rsidRPr="00074617" w:rsidRDefault="00B16682" w:rsidP="00B16682">
      <w:pPr>
        <w:spacing w:line="500" w:lineRule="exact"/>
        <w:ind w:firstLineChars="200" w:firstLine="480"/>
        <w:rPr>
          <w:rFonts w:ascii="Times New Roman" w:eastAsia="宋体" w:hAnsi="Times New Roman" w:cs="Times New Roman"/>
          <w:color w:val="000000" w:themeColor="text1"/>
          <w:sz w:val="24"/>
          <w:szCs w:val="24"/>
        </w:rPr>
      </w:pPr>
      <w:r w:rsidRPr="00074617">
        <w:rPr>
          <w:rFonts w:ascii="Times New Roman" w:eastAsia="宋体" w:hAnsi="Times New Roman" w:cs="Times New Roman"/>
          <w:color w:val="000000" w:themeColor="text1"/>
          <w:sz w:val="24"/>
          <w:szCs w:val="24"/>
        </w:rPr>
        <w:t>8.</w:t>
      </w:r>
      <w:r w:rsidRPr="00074617">
        <w:rPr>
          <w:rFonts w:ascii="Times New Roman" w:eastAsia="宋体" w:hAnsi="Times New Roman" w:cs="Times New Roman"/>
          <w:color w:val="000000" w:themeColor="text1"/>
          <w:sz w:val="24"/>
          <w:szCs w:val="24"/>
        </w:rPr>
        <w:t>电子文献</w:t>
      </w:r>
      <w:r w:rsidR="00D7446D">
        <w:rPr>
          <w:rFonts w:ascii="Times New Roman" w:eastAsia="宋体" w:hAnsi="Times New Roman" w:cs="Times New Roman" w:hint="eastAsia"/>
          <w:color w:val="000000" w:themeColor="text1"/>
          <w:sz w:val="24"/>
          <w:szCs w:val="24"/>
        </w:rPr>
        <w:t>：</w:t>
      </w:r>
      <w:r w:rsidRPr="00074617">
        <w:rPr>
          <w:rFonts w:ascii="Times New Roman" w:eastAsia="宋体" w:hAnsi="Times New Roman" w:cs="Times New Roman"/>
          <w:color w:val="000000" w:themeColor="text1"/>
          <w:sz w:val="24"/>
          <w:szCs w:val="24"/>
        </w:rPr>
        <w:t>作者</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文献题名</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文献类型</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载体类型</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获取和访问路径</w:t>
      </w:r>
      <w:r w:rsidRPr="00074617">
        <w:rPr>
          <w:rFonts w:ascii="Times New Roman" w:eastAsia="宋体" w:hAnsi="Times New Roman" w:cs="Times New Roman"/>
          <w:color w:val="000000" w:themeColor="text1"/>
          <w:sz w:val="24"/>
          <w:szCs w:val="24"/>
        </w:rPr>
        <w:t>.</w:t>
      </w:r>
    </w:p>
    <w:p w:rsidR="00B16682" w:rsidRPr="00074617" w:rsidRDefault="00B16682" w:rsidP="00B16682">
      <w:pPr>
        <w:spacing w:line="500" w:lineRule="exact"/>
        <w:ind w:firstLineChars="200" w:firstLine="480"/>
        <w:rPr>
          <w:rFonts w:ascii="Times New Roman" w:eastAsia="宋体" w:hAnsi="Times New Roman" w:cs="Times New Roman"/>
          <w:color w:val="000000" w:themeColor="text1"/>
          <w:sz w:val="24"/>
          <w:szCs w:val="24"/>
        </w:rPr>
      </w:pPr>
      <w:r w:rsidRPr="00074617">
        <w:rPr>
          <w:rFonts w:ascii="Times New Roman" w:eastAsia="宋体" w:hAnsi="Times New Roman" w:cs="Times New Roman"/>
          <w:color w:val="000000" w:themeColor="text1"/>
          <w:sz w:val="24"/>
          <w:szCs w:val="24"/>
        </w:rPr>
        <w:t>示例：王明亮</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关于中国学术期刊标准化数据库系统工程的进展</w:t>
      </w:r>
      <w:r w:rsidRPr="00074617">
        <w:rPr>
          <w:rFonts w:ascii="Times New Roman" w:eastAsia="宋体" w:hAnsi="Times New Roman" w:cs="Times New Roman"/>
          <w:color w:val="000000" w:themeColor="text1"/>
          <w:sz w:val="24"/>
          <w:szCs w:val="24"/>
        </w:rPr>
        <w:t>[EB/01]. http://www.cajcd.cn/pub/wml.txt/980810-2.html.</w:t>
      </w:r>
    </w:p>
    <w:p w:rsidR="00B16682" w:rsidRPr="00074617" w:rsidRDefault="00B16682" w:rsidP="00B16682">
      <w:pPr>
        <w:pStyle w:val="a5"/>
        <w:spacing w:line="500" w:lineRule="exact"/>
        <w:ind w:leftChars="-1" w:left="-2" w:firstLine="480"/>
        <w:rPr>
          <w:rFonts w:ascii="Times New Roman" w:eastAsia="宋体" w:hAnsi="Times New Roman" w:cs="Times New Roman"/>
          <w:color w:val="000000" w:themeColor="text1"/>
          <w:sz w:val="24"/>
          <w:szCs w:val="24"/>
        </w:rPr>
      </w:pPr>
      <w:r w:rsidRPr="00074617">
        <w:rPr>
          <w:rFonts w:ascii="Times New Roman" w:eastAsia="宋体" w:hAnsi="Times New Roman" w:cs="Times New Roman"/>
          <w:color w:val="000000" w:themeColor="text1"/>
          <w:sz w:val="24"/>
          <w:szCs w:val="24"/>
        </w:rPr>
        <w:t>ISAAA. Global status of commercialized biotech/GM Crops, the first fourteen years, 1996 to 2009. ISAAA Brief 41. Executive Summary; 2009. https:// www.isaaa.org/resources/publications</w:t>
      </w:r>
      <w:r w:rsidR="00164AA0">
        <w:rPr>
          <w:rFonts w:ascii="Times New Roman" w:eastAsia="宋体" w:hAnsi="Times New Roman" w:cs="Times New Roman"/>
          <w:color w:val="000000" w:themeColor="text1"/>
          <w:sz w:val="24"/>
          <w:szCs w:val="24"/>
        </w:rPr>
        <w:t>.</w:t>
      </w:r>
    </w:p>
    <w:p w:rsidR="00B16682" w:rsidRPr="00074617" w:rsidRDefault="00B16682" w:rsidP="00B16682">
      <w:pPr>
        <w:spacing w:line="500" w:lineRule="exact"/>
        <w:ind w:firstLineChars="200" w:firstLine="480"/>
        <w:rPr>
          <w:rFonts w:ascii="Times New Roman" w:eastAsia="宋体" w:hAnsi="Times New Roman" w:cs="Times New Roman"/>
          <w:color w:val="000000" w:themeColor="text1"/>
          <w:sz w:val="24"/>
          <w:szCs w:val="24"/>
        </w:rPr>
      </w:pPr>
      <w:r w:rsidRPr="00074617">
        <w:rPr>
          <w:rFonts w:ascii="Times New Roman" w:eastAsia="宋体" w:hAnsi="Times New Roman" w:cs="Times New Roman"/>
          <w:color w:val="000000" w:themeColor="text1"/>
          <w:sz w:val="24"/>
          <w:szCs w:val="24"/>
        </w:rPr>
        <w:t>9.</w:t>
      </w:r>
      <w:r w:rsidRPr="00074617">
        <w:rPr>
          <w:rFonts w:ascii="Times New Roman" w:eastAsia="宋体" w:hAnsi="Times New Roman" w:cs="Times New Roman"/>
          <w:color w:val="000000" w:themeColor="text1"/>
          <w:sz w:val="24"/>
          <w:szCs w:val="24"/>
        </w:rPr>
        <w:t>电子版期刊论文和印刷版期刊已接收并获得</w:t>
      </w:r>
      <w:r w:rsidRPr="00074617">
        <w:rPr>
          <w:rFonts w:ascii="Times New Roman" w:eastAsia="宋体" w:hAnsi="Times New Roman" w:cs="Times New Roman"/>
          <w:color w:val="000000" w:themeColor="text1"/>
          <w:sz w:val="24"/>
          <w:szCs w:val="24"/>
        </w:rPr>
        <w:t>digital object identifier (DOI)</w:t>
      </w:r>
      <w:r w:rsidRPr="00074617">
        <w:rPr>
          <w:rFonts w:ascii="Times New Roman" w:eastAsia="宋体" w:hAnsi="Times New Roman" w:cs="Times New Roman"/>
          <w:color w:val="000000" w:themeColor="text1"/>
          <w:sz w:val="24"/>
          <w:szCs w:val="24"/>
        </w:rPr>
        <w:t>的论文，但尚未在线发表</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电子版期刊</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或印刷出版</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印刷版期刊</w:t>
      </w:r>
      <w:r w:rsidRPr="00074617">
        <w:rPr>
          <w:rFonts w:ascii="Times New Roman" w:eastAsia="宋体" w:hAnsi="Times New Roman" w:cs="Times New Roman"/>
          <w:color w:val="000000" w:themeColor="text1"/>
          <w:sz w:val="24"/>
          <w:szCs w:val="24"/>
        </w:rPr>
        <w:t>)</w:t>
      </w:r>
      <w:r w:rsidRPr="00074617">
        <w:rPr>
          <w:rFonts w:ascii="Times New Roman" w:eastAsia="宋体" w:hAnsi="Times New Roman" w:cs="Times New Roman"/>
          <w:color w:val="000000" w:themeColor="text1"/>
          <w:sz w:val="24"/>
          <w:szCs w:val="24"/>
        </w:rPr>
        <w:t>的论文，应标注</w:t>
      </w:r>
      <w:r w:rsidRPr="00074617">
        <w:rPr>
          <w:rFonts w:ascii="Times New Roman" w:eastAsia="宋体" w:hAnsi="Times New Roman" w:cs="Times New Roman"/>
          <w:color w:val="000000" w:themeColor="text1"/>
          <w:sz w:val="24"/>
          <w:szCs w:val="24"/>
        </w:rPr>
        <w:t>DOI</w:t>
      </w:r>
      <w:r w:rsidRPr="00074617">
        <w:rPr>
          <w:rFonts w:ascii="Times New Roman" w:eastAsia="宋体" w:hAnsi="Times New Roman" w:cs="Times New Roman"/>
          <w:color w:val="000000" w:themeColor="text1"/>
          <w:sz w:val="24"/>
          <w:szCs w:val="24"/>
        </w:rPr>
        <w:t>。</w:t>
      </w:r>
    </w:p>
    <w:p w:rsidR="00B16682" w:rsidRPr="00074617" w:rsidRDefault="00B16682" w:rsidP="00B16682">
      <w:pPr>
        <w:spacing w:line="500" w:lineRule="exact"/>
        <w:ind w:firstLineChars="200" w:firstLine="480"/>
        <w:rPr>
          <w:rFonts w:ascii="Times New Roman" w:eastAsia="宋体" w:hAnsi="Times New Roman" w:cs="Times New Roman"/>
          <w:color w:val="000000" w:themeColor="text1"/>
          <w:sz w:val="24"/>
          <w:szCs w:val="24"/>
        </w:rPr>
      </w:pPr>
      <w:r w:rsidRPr="00074617">
        <w:rPr>
          <w:rFonts w:ascii="Times New Roman" w:eastAsia="宋体" w:hAnsi="Times New Roman" w:cs="Times New Roman"/>
          <w:color w:val="000000" w:themeColor="text1"/>
          <w:sz w:val="24"/>
          <w:szCs w:val="24"/>
        </w:rPr>
        <w:t>示例：</w:t>
      </w:r>
      <w:r w:rsidRPr="00074617">
        <w:rPr>
          <w:rFonts w:ascii="Times New Roman" w:eastAsia="宋体" w:hAnsi="Times New Roman" w:cs="Times New Roman"/>
          <w:color w:val="000000" w:themeColor="text1"/>
          <w:sz w:val="24"/>
          <w:szCs w:val="24"/>
        </w:rPr>
        <w:t xml:space="preserve">Nawaz MA, Huang Y, </w:t>
      </w:r>
      <w:proofErr w:type="spellStart"/>
      <w:r w:rsidRPr="00074617">
        <w:rPr>
          <w:rFonts w:ascii="Times New Roman" w:eastAsia="宋体" w:hAnsi="Times New Roman" w:cs="Times New Roman"/>
          <w:color w:val="000000" w:themeColor="text1"/>
          <w:sz w:val="24"/>
          <w:szCs w:val="24"/>
        </w:rPr>
        <w:t>Bie</w:t>
      </w:r>
      <w:proofErr w:type="spellEnd"/>
      <w:r w:rsidRPr="00074617">
        <w:rPr>
          <w:rFonts w:ascii="Times New Roman" w:eastAsia="宋体" w:hAnsi="Times New Roman" w:cs="Times New Roman"/>
          <w:color w:val="000000" w:themeColor="text1"/>
          <w:sz w:val="24"/>
          <w:szCs w:val="24"/>
        </w:rPr>
        <w:t xml:space="preserve"> Z, Ahmed W, Reiter RJ, </w:t>
      </w:r>
      <w:proofErr w:type="spellStart"/>
      <w:r w:rsidRPr="00074617">
        <w:rPr>
          <w:rFonts w:ascii="Times New Roman" w:eastAsia="宋体" w:hAnsi="Times New Roman" w:cs="Times New Roman"/>
          <w:color w:val="000000" w:themeColor="text1"/>
          <w:sz w:val="24"/>
          <w:szCs w:val="24"/>
        </w:rPr>
        <w:t>Niu</w:t>
      </w:r>
      <w:proofErr w:type="spellEnd"/>
      <w:r w:rsidRPr="00074617">
        <w:rPr>
          <w:rFonts w:ascii="Times New Roman" w:eastAsia="宋体" w:hAnsi="Times New Roman" w:cs="Times New Roman"/>
          <w:color w:val="000000" w:themeColor="text1"/>
          <w:sz w:val="24"/>
          <w:szCs w:val="24"/>
        </w:rPr>
        <w:t xml:space="preserve"> M, Hameed S. 2016. Melatonin: current status and future perspectives in plant science. Frontiers in Plant Science, 6:1230. doi.org/10.3389/ fpls.2015.01230.</w:t>
      </w:r>
    </w:p>
    <w:p w:rsidR="00B16682" w:rsidRPr="00074617" w:rsidRDefault="00164AA0" w:rsidP="00B16682">
      <w:pPr>
        <w:spacing w:line="500" w:lineRule="exact"/>
        <w:ind w:firstLineChars="200" w:firstLine="480"/>
        <w:rPr>
          <w:rFonts w:ascii="Times New Roman" w:eastAsia="宋体" w:hAnsi="Times New Roman" w:cs="Times New Roman"/>
          <w:color w:val="000000" w:themeColor="text1"/>
          <w:sz w:val="24"/>
          <w:szCs w:val="24"/>
        </w:rPr>
      </w:pPr>
      <w:hyperlink r:id="rId5" w:history="1">
        <w:r w:rsidR="00B16682" w:rsidRPr="00074617">
          <w:rPr>
            <w:rFonts w:ascii="Times New Roman" w:eastAsia="宋体" w:hAnsi="Times New Roman" w:cs="Times New Roman"/>
            <w:color w:val="000000" w:themeColor="text1"/>
            <w:sz w:val="24"/>
            <w:szCs w:val="24"/>
          </w:rPr>
          <w:t>Joshi</w:t>
        </w:r>
      </w:hyperlink>
      <w:r w:rsidR="00B16682" w:rsidRPr="00074617">
        <w:rPr>
          <w:rFonts w:ascii="Times New Roman" w:eastAsia="宋体" w:hAnsi="Times New Roman" w:cs="Times New Roman"/>
          <w:color w:val="000000" w:themeColor="text1"/>
          <w:sz w:val="24"/>
          <w:szCs w:val="24"/>
        </w:rPr>
        <w:t> RK, </w:t>
      </w:r>
      <w:hyperlink r:id="rId6" w:history="1">
        <w:r w:rsidR="00B16682" w:rsidRPr="00074617">
          <w:rPr>
            <w:rFonts w:ascii="Times New Roman" w:eastAsia="宋体" w:hAnsi="Times New Roman" w:cs="Times New Roman"/>
            <w:color w:val="000000" w:themeColor="text1"/>
            <w:sz w:val="24"/>
            <w:szCs w:val="24"/>
          </w:rPr>
          <w:t>Bharat</w:t>
        </w:r>
      </w:hyperlink>
      <w:r w:rsidR="00B16682" w:rsidRPr="00074617">
        <w:rPr>
          <w:rFonts w:ascii="Times New Roman" w:eastAsia="宋体" w:hAnsi="Times New Roman" w:cs="Times New Roman"/>
          <w:color w:val="000000" w:themeColor="text1"/>
          <w:sz w:val="24"/>
          <w:szCs w:val="24"/>
        </w:rPr>
        <w:t> SS, </w:t>
      </w:r>
      <w:hyperlink r:id="rId7" w:history="1">
        <w:r w:rsidR="00B16682" w:rsidRPr="00074617">
          <w:rPr>
            <w:rFonts w:ascii="Times New Roman" w:eastAsia="宋体" w:hAnsi="Times New Roman" w:cs="Times New Roman"/>
            <w:color w:val="000000" w:themeColor="text1"/>
            <w:sz w:val="24"/>
            <w:szCs w:val="24"/>
          </w:rPr>
          <w:t>Rukmini M</w:t>
        </w:r>
      </w:hyperlink>
      <w:r w:rsidR="00B16682" w:rsidRPr="00074617">
        <w:rPr>
          <w:rFonts w:ascii="Times New Roman" w:eastAsia="宋体" w:hAnsi="Times New Roman" w:cs="Times New Roman"/>
          <w:color w:val="000000" w:themeColor="text1"/>
          <w:sz w:val="24"/>
          <w:szCs w:val="24"/>
        </w:rPr>
        <w:t xml:space="preserve">R. 2022. Engineering drought tolerance in plants through CRISPR/Cas genome editing. Plant Biotechnology Journal, 10 (9): 400. </w:t>
      </w:r>
      <w:proofErr w:type="spellStart"/>
      <w:r w:rsidR="00B16682" w:rsidRPr="00074617">
        <w:rPr>
          <w:rFonts w:ascii="Times New Roman" w:eastAsia="宋体" w:hAnsi="Times New Roman" w:cs="Times New Roman"/>
          <w:color w:val="000000" w:themeColor="text1"/>
          <w:sz w:val="24"/>
          <w:szCs w:val="24"/>
        </w:rPr>
        <w:t>doi</w:t>
      </w:r>
      <w:proofErr w:type="spellEnd"/>
      <w:r w:rsidR="00B16682" w:rsidRPr="00074617">
        <w:rPr>
          <w:rFonts w:ascii="Times New Roman" w:eastAsia="宋体" w:hAnsi="Times New Roman" w:cs="Times New Roman"/>
          <w:color w:val="000000" w:themeColor="text1"/>
          <w:sz w:val="24"/>
          <w:szCs w:val="24"/>
        </w:rPr>
        <w:t xml:space="preserve">: 10.1007/s13205-020-02390-3. </w:t>
      </w:r>
    </w:p>
    <w:p w:rsidR="008D64A1" w:rsidRPr="00074617" w:rsidRDefault="00B16682" w:rsidP="00074617">
      <w:pPr>
        <w:pStyle w:val="a3"/>
        <w:spacing w:line="500" w:lineRule="exact"/>
        <w:rPr>
          <w:rFonts w:ascii="黑体" w:eastAsia="黑体" w:hAnsi="黑体"/>
          <w:color w:val="000000"/>
          <w:kern w:val="0"/>
        </w:rPr>
      </w:pPr>
      <w:r w:rsidRPr="00074617">
        <w:rPr>
          <w:rFonts w:ascii="黑体" w:eastAsia="黑体" w:hAnsi="黑体" w:hint="eastAsia"/>
          <w:color w:val="000000"/>
          <w:kern w:val="0"/>
        </w:rPr>
        <w:t>二、</w:t>
      </w:r>
      <w:r w:rsidR="008D64A1" w:rsidRPr="00074617">
        <w:rPr>
          <w:rFonts w:ascii="黑体" w:eastAsia="黑体" w:hAnsi="黑体" w:hint="eastAsia"/>
          <w:color w:val="000000"/>
          <w:kern w:val="0"/>
        </w:rPr>
        <w:t>参考文献列表</w:t>
      </w:r>
    </w:p>
    <w:p w:rsidR="008D64A1" w:rsidRPr="00074617" w:rsidRDefault="008D64A1" w:rsidP="008D64A1">
      <w:pPr>
        <w:autoSpaceDE w:val="0"/>
        <w:autoSpaceDN w:val="0"/>
        <w:adjustRightInd w:val="0"/>
        <w:spacing w:line="500" w:lineRule="exact"/>
        <w:ind w:firstLineChars="200" w:firstLine="480"/>
        <w:jc w:val="left"/>
        <w:rPr>
          <w:rFonts w:ascii="宋体" w:eastAsia="宋体" w:hAnsi="宋体"/>
          <w:kern w:val="0"/>
          <w:sz w:val="24"/>
          <w:szCs w:val="28"/>
        </w:rPr>
      </w:pPr>
      <w:r w:rsidRPr="00074617">
        <w:rPr>
          <w:rFonts w:ascii="宋体" w:eastAsia="宋体" w:hAnsi="宋体" w:hint="eastAsia"/>
          <w:kern w:val="0"/>
          <w:sz w:val="24"/>
          <w:szCs w:val="28"/>
        </w:rPr>
        <w:t>参考文献的著录方法和文献的标注方式采用“著者</w:t>
      </w:r>
      <w:r w:rsidRPr="00074617">
        <w:rPr>
          <w:rFonts w:ascii="宋体" w:eastAsia="宋体" w:hAnsi="宋体"/>
          <w:kern w:val="0"/>
          <w:sz w:val="24"/>
          <w:szCs w:val="28"/>
        </w:rPr>
        <w:t>-</w:t>
      </w:r>
      <w:r w:rsidRPr="00074617">
        <w:rPr>
          <w:rFonts w:ascii="宋体" w:eastAsia="宋体" w:hAnsi="宋体" w:hint="eastAsia"/>
          <w:kern w:val="0"/>
          <w:sz w:val="24"/>
          <w:szCs w:val="28"/>
        </w:rPr>
        <w:t>出版年制”</w:t>
      </w:r>
      <w:r w:rsidR="00B16682" w:rsidRPr="00074617">
        <w:rPr>
          <w:rFonts w:ascii="宋体" w:eastAsia="宋体" w:hAnsi="宋体" w:hint="eastAsia"/>
          <w:kern w:val="0"/>
          <w:sz w:val="24"/>
          <w:szCs w:val="28"/>
        </w:rPr>
        <w:t>，</w:t>
      </w:r>
      <w:r w:rsidR="00B16682" w:rsidRPr="00074617">
        <w:rPr>
          <w:rFonts w:ascii="宋体" w:eastAsia="宋体" w:hAnsi="宋体"/>
          <w:color w:val="000000"/>
          <w:kern w:val="0"/>
          <w:sz w:val="24"/>
        </w:rPr>
        <w:t>在正文中的标注方法和列表中的写法是一一对应的。</w:t>
      </w:r>
    </w:p>
    <w:p w:rsidR="008D64A1" w:rsidRPr="00074617" w:rsidRDefault="00B16682" w:rsidP="008D64A1">
      <w:pPr>
        <w:pStyle w:val="a3"/>
        <w:spacing w:line="500" w:lineRule="exact"/>
        <w:ind w:firstLine="480"/>
        <w:rPr>
          <w:rFonts w:ascii="宋体" w:hAnsi="宋体"/>
          <w:color w:val="000000"/>
          <w:kern w:val="0"/>
          <w:sz w:val="24"/>
        </w:rPr>
      </w:pPr>
      <w:r w:rsidRPr="00074617">
        <w:rPr>
          <w:rFonts w:ascii="宋体" w:hAnsi="宋体" w:hint="eastAsia"/>
          <w:color w:val="000000"/>
          <w:kern w:val="0"/>
          <w:sz w:val="24"/>
        </w:rPr>
        <w:t>参考文献表</w:t>
      </w:r>
      <w:r w:rsidR="008D64A1" w:rsidRPr="00074617">
        <w:rPr>
          <w:rFonts w:ascii="宋体" w:hAnsi="宋体"/>
          <w:color w:val="000000"/>
          <w:kern w:val="0"/>
          <w:sz w:val="24"/>
        </w:rPr>
        <w:t>各篇文献首先按文种集中，</w:t>
      </w:r>
      <w:r w:rsidR="008D64A1" w:rsidRPr="00074617">
        <w:rPr>
          <w:rFonts w:ascii="宋体" w:hAnsi="宋体" w:hint="eastAsia"/>
          <w:color w:val="000000"/>
          <w:kern w:val="0"/>
          <w:sz w:val="24"/>
        </w:rPr>
        <w:t>可分为中文、西文、日文、俄文、其他文种等</w:t>
      </w:r>
      <w:r w:rsidR="008D64A1" w:rsidRPr="00074617">
        <w:rPr>
          <w:rFonts w:ascii="宋体" w:hAnsi="宋体"/>
          <w:color w:val="000000"/>
          <w:kern w:val="0"/>
          <w:sz w:val="24"/>
        </w:rPr>
        <w:t>5</w:t>
      </w:r>
      <w:r w:rsidR="008D64A1" w:rsidRPr="00074617">
        <w:rPr>
          <w:rFonts w:ascii="宋体" w:hAnsi="宋体" w:hint="eastAsia"/>
          <w:color w:val="000000"/>
          <w:kern w:val="0"/>
          <w:sz w:val="24"/>
        </w:rPr>
        <w:t>部分；</w:t>
      </w:r>
      <w:r w:rsidR="008D64A1" w:rsidRPr="00074617">
        <w:rPr>
          <w:rFonts w:ascii="宋体" w:hAnsi="宋体"/>
          <w:color w:val="000000"/>
          <w:kern w:val="0"/>
          <w:sz w:val="24"/>
        </w:rPr>
        <w:t>然后按著者字顺和出版年排列。</w:t>
      </w:r>
    </w:p>
    <w:p w:rsidR="008D64A1" w:rsidRPr="00074617" w:rsidRDefault="008D64A1" w:rsidP="008D64A1">
      <w:pPr>
        <w:pStyle w:val="a3"/>
        <w:spacing w:line="500" w:lineRule="exact"/>
        <w:ind w:firstLine="480"/>
        <w:rPr>
          <w:rFonts w:ascii="宋体" w:hAnsi="宋体"/>
          <w:color w:val="000000"/>
          <w:kern w:val="0"/>
          <w:sz w:val="24"/>
        </w:rPr>
      </w:pPr>
      <w:r w:rsidRPr="00074617">
        <w:rPr>
          <w:rFonts w:ascii="宋体" w:hAnsi="宋体"/>
          <w:color w:val="000000"/>
          <w:kern w:val="0"/>
          <w:sz w:val="24"/>
        </w:rPr>
        <w:lastRenderedPageBreak/>
        <w:t>中文文献一般按汉语拼音字顺排列</w:t>
      </w:r>
      <w:r w:rsidRPr="00074617">
        <w:rPr>
          <w:rFonts w:ascii="宋体" w:hAnsi="宋体" w:hint="eastAsia"/>
          <w:color w:val="000000"/>
          <w:kern w:val="0"/>
          <w:sz w:val="24"/>
        </w:rPr>
        <w:t>，</w:t>
      </w:r>
      <w:r w:rsidRPr="00074617">
        <w:rPr>
          <w:rFonts w:ascii="宋体" w:hAnsi="宋体"/>
          <w:color w:val="000000"/>
          <w:kern w:val="0"/>
          <w:sz w:val="24"/>
        </w:rPr>
        <w:t>西文和俄文按第一著者姓氏字母顺序排列。</w:t>
      </w:r>
    </w:p>
    <w:p w:rsidR="008D64A1" w:rsidRPr="00074617" w:rsidRDefault="008D64A1" w:rsidP="008D64A1">
      <w:pPr>
        <w:pStyle w:val="a3"/>
        <w:spacing w:line="500" w:lineRule="exact"/>
        <w:ind w:firstLine="480"/>
        <w:rPr>
          <w:rFonts w:ascii="宋体" w:hAnsi="宋体"/>
          <w:color w:val="000000"/>
          <w:kern w:val="0"/>
          <w:sz w:val="24"/>
        </w:rPr>
      </w:pPr>
      <w:r w:rsidRPr="00074617">
        <w:rPr>
          <w:rFonts w:ascii="宋体" w:hAnsi="宋体"/>
          <w:color w:val="000000"/>
          <w:kern w:val="0"/>
          <w:sz w:val="24"/>
        </w:rPr>
        <w:t>编著者</w:t>
      </w:r>
      <w:r w:rsidRPr="00074617">
        <w:rPr>
          <w:rFonts w:ascii="宋体" w:hAnsi="宋体" w:hint="eastAsia"/>
          <w:color w:val="000000"/>
          <w:kern w:val="0"/>
          <w:sz w:val="24"/>
        </w:rPr>
        <w:t>姓名一般</w:t>
      </w:r>
      <w:r w:rsidRPr="00074617">
        <w:rPr>
          <w:rFonts w:ascii="宋体" w:hAnsi="宋体"/>
          <w:color w:val="000000"/>
          <w:kern w:val="0"/>
          <w:sz w:val="24"/>
        </w:rPr>
        <w:t>姓在前名在后，西文名缩写为首字母（大写），字母后不加缩写点。</w:t>
      </w:r>
    </w:p>
    <w:p w:rsidR="008D64A1" w:rsidRPr="00074617" w:rsidRDefault="008D64A1" w:rsidP="008D64A1">
      <w:pPr>
        <w:pStyle w:val="a3"/>
        <w:spacing w:line="500" w:lineRule="exact"/>
        <w:ind w:firstLine="480"/>
        <w:rPr>
          <w:rFonts w:ascii="宋体" w:hAnsi="宋体"/>
          <w:color w:val="000000"/>
          <w:kern w:val="0"/>
          <w:sz w:val="24"/>
        </w:rPr>
      </w:pPr>
      <w:r w:rsidRPr="00074617">
        <w:rPr>
          <w:rFonts w:ascii="宋体" w:hAnsi="宋体"/>
          <w:color w:val="000000"/>
          <w:kern w:val="0"/>
          <w:sz w:val="24"/>
        </w:rPr>
        <w:t>外文期刊刊名可列出全名，也可列出惯用的缩写刊名（缩写词不加缩写点；词与词之间空一格）</w:t>
      </w:r>
      <w:r w:rsidRPr="00074617">
        <w:rPr>
          <w:rFonts w:ascii="宋体" w:hAnsi="宋体" w:hint="eastAsia"/>
          <w:color w:val="000000"/>
          <w:kern w:val="0"/>
          <w:sz w:val="24"/>
        </w:rPr>
        <w:t>，</w:t>
      </w:r>
      <w:r w:rsidRPr="00074617">
        <w:rPr>
          <w:rFonts w:ascii="宋体" w:hAnsi="宋体"/>
          <w:color w:val="000000"/>
          <w:kern w:val="0"/>
          <w:sz w:val="24"/>
        </w:rPr>
        <w:t>只有一个词的刊名不能缩写。</w:t>
      </w:r>
    </w:p>
    <w:p w:rsidR="008D64A1" w:rsidRPr="00074617" w:rsidRDefault="00B16682" w:rsidP="00074617">
      <w:pPr>
        <w:pStyle w:val="a3"/>
        <w:spacing w:line="500" w:lineRule="exact"/>
        <w:rPr>
          <w:rFonts w:ascii="黑体" w:eastAsia="黑体" w:hAnsi="黑体"/>
          <w:color w:val="000000"/>
          <w:kern w:val="0"/>
        </w:rPr>
      </w:pPr>
      <w:r w:rsidRPr="00074617">
        <w:rPr>
          <w:rFonts w:ascii="黑体" w:eastAsia="黑体" w:hAnsi="黑体" w:hint="eastAsia"/>
          <w:color w:val="000000"/>
          <w:kern w:val="0"/>
        </w:rPr>
        <w:t>三、</w:t>
      </w:r>
      <w:r w:rsidR="008D64A1" w:rsidRPr="00074617">
        <w:rPr>
          <w:rFonts w:ascii="黑体" w:eastAsia="黑体" w:hAnsi="黑体" w:hint="eastAsia"/>
          <w:color w:val="000000"/>
          <w:kern w:val="0"/>
        </w:rPr>
        <w:t>参考文献在正文中的标注法</w:t>
      </w:r>
    </w:p>
    <w:p w:rsidR="008D64A1" w:rsidRPr="00074617" w:rsidRDefault="008D64A1" w:rsidP="008D64A1">
      <w:pPr>
        <w:pStyle w:val="a5"/>
        <w:spacing w:line="500" w:lineRule="exact"/>
        <w:ind w:firstLine="480"/>
        <w:rPr>
          <w:rFonts w:ascii="Times New Roman" w:eastAsia="宋体" w:hAnsi="Times New Roman" w:cs="Times New Roman"/>
          <w:sz w:val="24"/>
          <w:szCs w:val="28"/>
        </w:rPr>
      </w:pPr>
      <w:r w:rsidRPr="00074617">
        <w:rPr>
          <w:rFonts w:ascii="Times New Roman" w:eastAsia="宋体" w:hAnsi="Times New Roman" w:cs="Times New Roman"/>
          <w:sz w:val="24"/>
          <w:szCs w:val="28"/>
        </w:rPr>
        <w:t>研究生学位论文参考文献的引用采用</w:t>
      </w:r>
      <w:r w:rsidRPr="00074617">
        <w:rPr>
          <w:rFonts w:ascii="Times New Roman" w:eastAsia="宋体" w:hAnsi="Times New Roman" w:cs="Times New Roman"/>
          <w:sz w:val="24"/>
          <w:szCs w:val="28"/>
        </w:rPr>
        <w:t>“</w:t>
      </w:r>
      <w:r w:rsidRPr="00074617">
        <w:rPr>
          <w:rFonts w:ascii="Times New Roman" w:eastAsia="宋体" w:hAnsi="Times New Roman" w:cs="Times New Roman"/>
          <w:sz w:val="24"/>
          <w:szCs w:val="28"/>
        </w:rPr>
        <w:t>著者</w:t>
      </w:r>
      <w:r w:rsidR="00BB5148">
        <w:rPr>
          <w:rFonts w:ascii="Times New Roman" w:eastAsia="宋体" w:hAnsi="Times New Roman" w:cs="Times New Roman" w:hint="eastAsia"/>
          <w:sz w:val="24"/>
          <w:szCs w:val="28"/>
        </w:rPr>
        <w:t>-</w:t>
      </w:r>
      <w:r w:rsidRPr="00074617">
        <w:rPr>
          <w:rFonts w:ascii="Times New Roman" w:eastAsia="宋体" w:hAnsi="Times New Roman" w:cs="Times New Roman"/>
          <w:sz w:val="24"/>
          <w:szCs w:val="28"/>
        </w:rPr>
        <w:t>出版年制</w:t>
      </w:r>
      <w:r w:rsidR="00ED0533" w:rsidRPr="00074617">
        <w:rPr>
          <w:rFonts w:ascii="Times New Roman" w:eastAsia="宋体" w:hAnsi="Times New Roman" w:cs="Times New Roman"/>
          <w:sz w:val="24"/>
          <w:szCs w:val="28"/>
        </w:rPr>
        <w:t>”</w:t>
      </w:r>
      <w:r w:rsidRPr="00074617">
        <w:rPr>
          <w:rFonts w:ascii="Times New Roman" w:eastAsia="宋体" w:hAnsi="Times New Roman" w:cs="Times New Roman"/>
          <w:sz w:val="24"/>
          <w:szCs w:val="28"/>
        </w:rPr>
        <w:t>，各篇文献的标注内容由著者姓氏与出版年构成，并置于</w:t>
      </w:r>
      <w:r w:rsidRPr="00074617">
        <w:rPr>
          <w:rFonts w:ascii="Times New Roman" w:eastAsia="宋体" w:hAnsi="Times New Roman" w:cs="Times New Roman"/>
          <w:sz w:val="24"/>
          <w:szCs w:val="28"/>
        </w:rPr>
        <w:t>“</w:t>
      </w:r>
      <w:r w:rsidRPr="00074617">
        <w:rPr>
          <w:rFonts w:ascii="Times New Roman" w:eastAsia="宋体" w:hAnsi="Times New Roman" w:cs="Times New Roman"/>
          <w:sz w:val="24"/>
          <w:szCs w:val="28"/>
        </w:rPr>
        <w:t>（）</w:t>
      </w:r>
      <w:r w:rsidRPr="00074617">
        <w:rPr>
          <w:rFonts w:ascii="Times New Roman" w:eastAsia="宋体" w:hAnsi="Times New Roman" w:cs="Times New Roman"/>
          <w:sz w:val="24"/>
          <w:szCs w:val="28"/>
        </w:rPr>
        <w:t>”</w:t>
      </w:r>
      <w:r w:rsidRPr="00074617">
        <w:rPr>
          <w:rFonts w:ascii="Times New Roman" w:eastAsia="宋体" w:hAnsi="Times New Roman" w:cs="Times New Roman"/>
          <w:sz w:val="24"/>
          <w:szCs w:val="28"/>
        </w:rPr>
        <w:t>内。</w:t>
      </w:r>
      <w:r w:rsidRPr="00074617">
        <w:rPr>
          <w:rFonts w:ascii="Times New Roman" w:eastAsia="宋体" w:hAnsi="Times New Roman" w:cs="Times New Roman"/>
          <w:color w:val="000000"/>
          <w:kern w:val="0"/>
          <w:sz w:val="24"/>
          <w:szCs w:val="28"/>
        </w:rPr>
        <w:t>独立著者的格式为</w:t>
      </w:r>
      <w:r w:rsidRPr="00074617">
        <w:rPr>
          <w:rFonts w:ascii="Times New Roman" w:eastAsia="宋体" w:hAnsi="Times New Roman" w:cs="Times New Roman"/>
          <w:color w:val="000000"/>
          <w:kern w:val="0"/>
          <w:sz w:val="24"/>
          <w:szCs w:val="28"/>
        </w:rPr>
        <w:t>(</w:t>
      </w:r>
      <w:r w:rsidRPr="00074617">
        <w:rPr>
          <w:rFonts w:ascii="Times New Roman" w:eastAsia="宋体" w:hAnsi="Times New Roman" w:cs="Times New Roman"/>
          <w:color w:val="000000"/>
          <w:kern w:val="0"/>
          <w:sz w:val="24"/>
          <w:szCs w:val="28"/>
        </w:rPr>
        <w:t>张美德</w:t>
      </w:r>
      <w:r w:rsidRPr="00074617">
        <w:rPr>
          <w:rFonts w:ascii="Times New Roman" w:eastAsia="宋体" w:hAnsi="Times New Roman" w:cs="Times New Roman"/>
          <w:color w:val="000000"/>
          <w:kern w:val="0"/>
          <w:sz w:val="24"/>
          <w:szCs w:val="28"/>
        </w:rPr>
        <w:t xml:space="preserve"> 2022)</w:t>
      </w:r>
      <w:r w:rsidRPr="00074617">
        <w:rPr>
          <w:rFonts w:ascii="Times New Roman" w:eastAsia="宋体" w:hAnsi="Times New Roman" w:cs="Times New Roman"/>
          <w:color w:val="000000"/>
          <w:kern w:val="0"/>
          <w:sz w:val="24"/>
          <w:szCs w:val="28"/>
        </w:rPr>
        <w:t>，</w:t>
      </w:r>
      <w:bookmarkStart w:id="3" w:name="_Hlk119486706"/>
      <w:r w:rsidRPr="00074617">
        <w:rPr>
          <w:rFonts w:ascii="Times New Roman" w:eastAsia="宋体" w:hAnsi="Times New Roman" w:cs="Times New Roman"/>
          <w:color w:val="000000"/>
          <w:kern w:val="0"/>
          <w:sz w:val="24"/>
          <w:szCs w:val="28"/>
        </w:rPr>
        <w:t xml:space="preserve"> (Hampton 2022</w:t>
      </w:r>
      <w:bookmarkEnd w:id="3"/>
      <w:r w:rsidRPr="00074617">
        <w:rPr>
          <w:rFonts w:ascii="Times New Roman" w:eastAsia="宋体" w:hAnsi="Times New Roman" w:cs="Times New Roman"/>
          <w:color w:val="000000"/>
          <w:kern w:val="0"/>
          <w:sz w:val="24"/>
          <w:szCs w:val="28"/>
        </w:rPr>
        <w:t>)</w:t>
      </w:r>
      <w:bookmarkStart w:id="4" w:name="_Hlk119486778"/>
      <w:r w:rsidRPr="00074617">
        <w:rPr>
          <w:rFonts w:ascii="Times New Roman" w:eastAsia="宋体" w:hAnsi="Times New Roman" w:cs="Times New Roman"/>
          <w:color w:val="000000"/>
          <w:kern w:val="0"/>
          <w:sz w:val="24"/>
          <w:szCs w:val="28"/>
        </w:rPr>
        <w:t>；两个著者的格式为</w:t>
      </w:r>
      <w:r w:rsidRPr="00074617">
        <w:rPr>
          <w:rFonts w:ascii="Times New Roman" w:eastAsia="宋体" w:hAnsi="Times New Roman" w:cs="Times New Roman"/>
          <w:color w:val="000000"/>
          <w:kern w:val="0"/>
          <w:sz w:val="24"/>
          <w:szCs w:val="28"/>
        </w:rPr>
        <w:t>(</w:t>
      </w:r>
      <w:r w:rsidRPr="00074617">
        <w:rPr>
          <w:rFonts w:ascii="Times New Roman" w:eastAsia="宋体" w:hAnsi="Times New Roman" w:cs="Times New Roman"/>
          <w:color w:val="000000"/>
          <w:kern w:val="0"/>
          <w:sz w:val="24"/>
          <w:szCs w:val="28"/>
        </w:rPr>
        <w:t>孙琦和张春庆</w:t>
      </w:r>
      <w:r w:rsidRPr="00074617">
        <w:rPr>
          <w:rFonts w:ascii="Times New Roman" w:eastAsia="宋体" w:hAnsi="Times New Roman" w:cs="Times New Roman"/>
          <w:color w:val="000000"/>
          <w:kern w:val="0"/>
          <w:sz w:val="24"/>
          <w:szCs w:val="28"/>
        </w:rPr>
        <w:t xml:space="preserve"> 2005)</w:t>
      </w:r>
      <w:r w:rsidRPr="00074617">
        <w:rPr>
          <w:rFonts w:ascii="Times New Roman" w:eastAsia="宋体" w:hAnsi="Times New Roman" w:cs="Times New Roman"/>
          <w:color w:val="000000"/>
          <w:kern w:val="0"/>
          <w:sz w:val="24"/>
          <w:szCs w:val="28"/>
        </w:rPr>
        <w:t>，</w:t>
      </w:r>
      <w:r w:rsidRPr="00074617">
        <w:rPr>
          <w:rFonts w:ascii="Times New Roman" w:eastAsia="宋体" w:hAnsi="Times New Roman" w:cs="Times New Roman"/>
          <w:color w:val="000000"/>
          <w:kern w:val="0"/>
          <w:sz w:val="24"/>
          <w:szCs w:val="28"/>
        </w:rPr>
        <w:t>(Benson and Hamill  2022</w:t>
      </w:r>
      <w:bookmarkEnd w:id="4"/>
      <w:r w:rsidRPr="00074617">
        <w:rPr>
          <w:rFonts w:ascii="Times New Roman" w:eastAsia="宋体" w:hAnsi="Times New Roman" w:cs="Times New Roman"/>
          <w:color w:val="000000"/>
          <w:kern w:val="0"/>
          <w:sz w:val="24"/>
          <w:szCs w:val="28"/>
        </w:rPr>
        <w:t>)</w:t>
      </w:r>
      <w:r w:rsidRPr="00074617">
        <w:rPr>
          <w:rFonts w:ascii="Times New Roman" w:eastAsia="宋体" w:hAnsi="Times New Roman" w:cs="Times New Roman"/>
          <w:color w:val="000000"/>
          <w:kern w:val="0"/>
          <w:sz w:val="24"/>
          <w:szCs w:val="28"/>
        </w:rPr>
        <w:t>；</w:t>
      </w:r>
      <w:r w:rsidRPr="00074617">
        <w:rPr>
          <w:rFonts w:ascii="Times New Roman" w:eastAsia="宋体" w:hAnsi="Times New Roman" w:cs="Times New Roman"/>
          <w:color w:val="000000"/>
          <w:kern w:val="0"/>
          <w:sz w:val="24"/>
          <w:szCs w:val="28"/>
        </w:rPr>
        <w:t>3</w:t>
      </w:r>
      <w:r w:rsidRPr="00074617">
        <w:rPr>
          <w:rFonts w:ascii="Times New Roman" w:eastAsia="宋体" w:hAnsi="Times New Roman" w:cs="Times New Roman"/>
          <w:color w:val="000000"/>
          <w:kern w:val="0"/>
          <w:sz w:val="24"/>
          <w:szCs w:val="28"/>
        </w:rPr>
        <w:t>个和</w:t>
      </w:r>
      <w:r w:rsidRPr="00074617">
        <w:rPr>
          <w:rFonts w:ascii="Times New Roman" w:eastAsia="宋体" w:hAnsi="Times New Roman" w:cs="Times New Roman"/>
          <w:color w:val="000000"/>
          <w:kern w:val="0"/>
          <w:sz w:val="24"/>
          <w:szCs w:val="28"/>
        </w:rPr>
        <w:t>3</w:t>
      </w:r>
      <w:r w:rsidRPr="00074617">
        <w:rPr>
          <w:rFonts w:ascii="Times New Roman" w:eastAsia="宋体" w:hAnsi="Times New Roman" w:cs="Times New Roman"/>
          <w:color w:val="000000"/>
          <w:kern w:val="0"/>
          <w:sz w:val="24"/>
          <w:szCs w:val="28"/>
        </w:rPr>
        <w:t>个以上著者的格式为</w:t>
      </w:r>
      <w:r w:rsidRPr="00074617">
        <w:rPr>
          <w:rFonts w:ascii="Times New Roman" w:eastAsia="宋体" w:hAnsi="Times New Roman" w:cs="Times New Roman"/>
          <w:color w:val="000000"/>
          <w:kern w:val="0"/>
          <w:sz w:val="24"/>
          <w:szCs w:val="28"/>
        </w:rPr>
        <w:t xml:space="preserve"> (</w:t>
      </w:r>
      <w:r w:rsidRPr="00074617">
        <w:rPr>
          <w:rFonts w:ascii="Times New Roman" w:eastAsia="宋体" w:hAnsi="Times New Roman" w:cs="Times New Roman"/>
          <w:color w:val="000000"/>
          <w:kern w:val="0"/>
          <w:sz w:val="24"/>
          <w:szCs w:val="28"/>
        </w:rPr>
        <w:t>陈晓玲等</w:t>
      </w:r>
      <w:r w:rsidRPr="00074617">
        <w:rPr>
          <w:rFonts w:ascii="Times New Roman" w:eastAsia="宋体" w:hAnsi="Times New Roman" w:cs="Times New Roman"/>
          <w:color w:val="000000"/>
          <w:kern w:val="0"/>
          <w:sz w:val="24"/>
          <w:szCs w:val="28"/>
        </w:rPr>
        <w:t xml:space="preserve"> 2013)</w:t>
      </w:r>
      <w:r w:rsidRPr="00074617">
        <w:rPr>
          <w:rFonts w:ascii="Times New Roman" w:eastAsia="宋体" w:hAnsi="Times New Roman" w:cs="Times New Roman"/>
          <w:color w:val="000000"/>
          <w:kern w:val="0"/>
          <w:sz w:val="24"/>
          <w:szCs w:val="28"/>
        </w:rPr>
        <w:t>，</w:t>
      </w:r>
      <w:r w:rsidRPr="00074617">
        <w:rPr>
          <w:rFonts w:ascii="Times New Roman" w:eastAsia="宋体" w:hAnsi="Times New Roman" w:cs="Times New Roman"/>
          <w:color w:val="000000"/>
          <w:kern w:val="0"/>
          <w:sz w:val="24"/>
          <w:szCs w:val="28"/>
        </w:rPr>
        <w:t xml:space="preserve"> (</w:t>
      </w:r>
      <w:proofErr w:type="spellStart"/>
      <w:r w:rsidRPr="00074617">
        <w:rPr>
          <w:rFonts w:ascii="Times New Roman" w:eastAsia="宋体" w:hAnsi="Times New Roman" w:cs="Times New Roman"/>
          <w:color w:val="000000"/>
          <w:kern w:val="0"/>
          <w:sz w:val="24"/>
          <w:szCs w:val="28"/>
        </w:rPr>
        <w:t>Aronen</w:t>
      </w:r>
      <w:proofErr w:type="spellEnd"/>
      <w:r w:rsidRPr="00074617">
        <w:rPr>
          <w:rFonts w:ascii="Times New Roman" w:eastAsia="宋体" w:hAnsi="Times New Roman" w:cs="Times New Roman"/>
          <w:color w:val="000000"/>
          <w:kern w:val="0"/>
          <w:sz w:val="24"/>
          <w:szCs w:val="28"/>
        </w:rPr>
        <w:t xml:space="preserve"> et al. 2003)</w:t>
      </w:r>
      <w:r w:rsidRPr="00074617">
        <w:rPr>
          <w:rFonts w:ascii="Times New Roman" w:eastAsia="宋体" w:hAnsi="Times New Roman" w:cs="Times New Roman"/>
          <w:color w:val="000000"/>
          <w:kern w:val="0"/>
          <w:sz w:val="24"/>
          <w:szCs w:val="28"/>
        </w:rPr>
        <w:t>。</w:t>
      </w:r>
    </w:p>
    <w:p w:rsidR="008D64A1" w:rsidRPr="00074617" w:rsidRDefault="00074617" w:rsidP="008D64A1">
      <w:pPr>
        <w:widowControl/>
        <w:spacing w:line="500" w:lineRule="exact"/>
        <w:ind w:firstLineChars="200" w:firstLine="480"/>
        <w:rPr>
          <w:rFonts w:ascii="Times New Roman" w:eastAsia="宋体" w:hAnsi="Times New Roman" w:cs="Times New Roman"/>
          <w:sz w:val="24"/>
          <w:szCs w:val="28"/>
        </w:rPr>
      </w:pPr>
      <w:r w:rsidRPr="00074617">
        <w:rPr>
          <w:rFonts w:ascii="Times New Roman" w:eastAsia="宋体" w:hAnsi="Times New Roman" w:cs="Times New Roman"/>
          <w:sz w:val="24"/>
          <w:szCs w:val="28"/>
        </w:rPr>
        <w:t>1.</w:t>
      </w:r>
      <w:r w:rsidR="008D64A1" w:rsidRPr="00074617">
        <w:rPr>
          <w:rFonts w:ascii="Times New Roman" w:eastAsia="宋体" w:hAnsi="Times New Roman" w:cs="Times New Roman"/>
          <w:sz w:val="24"/>
          <w:szCs w:val="28"/>
        </w:rPr>
        <w:t>文中提及著者，在被引用的著者姓名或外国著者姓氏之后用圆括号标注参考文献的出版年份。</w:t>
      </w:r>
    </w:p>
    <w:p w:rsidR="008D64A1" w:rsidRPr="00074617" w:rsidRDefault="008D64A1" w:rsidP="008D64A1">
      <w:pPr>
        <w:widowControl/>
        <w:spacing w:line="500" w:lineRule="exact"/>
        <w:ind w:firstLineChars="200" w:firstLine="480"/>
        <w:rPr>
          <w:rFonts w:ascii="Times New Roman" w:eastAsia="宋体" w:hAnsi="Times New Roman" w:cs="Times New Roman"/>
          <w:sz w:val="24"/>
          <w:szCs w:val="28"/>
        </w:rPr>
      </w:pPr>
      <w:r w:rsidRPr="00074617">
        <w:rPr>
          <w:rFonts w:ascii="Times New Roman" w:eastAsia="宋体" w:hAnsi="Times New Roman" w:cs="Times New Roman"/>
          <w:sz w:val="24"/>
          <w:szCs w:val="28"/>
        </w:rPr>
        <w:t>示例：</w:t>
      </w:r>
      <w:r w:rsidRPr="00074617">
        <w:rPr>
          <w:rFonts w:ascii="Times New Roman" w:eastAsia="宋体" w:hAnsi="Times New Roman" w:cs="Times New Roman"/>
          <w:sz w:val="24"/>
          <w:szCs w:val="28"/>
        </w:rPr>
        <w:t xml:space="preserve">Liu et al. (2019) </w:t>
      </w:r>
      <w:r w:rsidRPr="00074617">
        <w:rPr>
          <w:rFonts w:ascii="Times New Roman" w:eastAsia="宋体" w:hAnsi="Times New Roman" w:cs="Times New Roman"/>
          <w:sz w:val="24"/>
          <w:szCs w:val="28"/>
        </w:rPr>
        <w:t>认为，逆境胁迫下</w:t>
      </w:r>
      <w:r w:rsidRPr="00074617">
        <w:rPr>
          <w:rFonts w:ascii="Times New Roman" w:eastAsia="宋体" w:hAnsi="Times New Roman" w:cs="Times New Roman"/>
          <w:sz w:val="24"/>
          <w:szCs w:val="28"/>
        </w:rPr>
        <w:t xml:space="preserve">, ABA </w:t>
      </w:r>
      <w:r w:rsidRPr="00074617">
        <w:rPr>
          <w:rFonts w:ascii="Times New Roman" w:eastAsia="宋体" w:hAnsi="Times New Roman" w:cs="Times New Roman"/>
          <w:sz w:val="24"/>
          <w:szCs w:val="28"/>
        </w:rPr>
        <w:t>能清除过量的</w:t>
      </w:r>
      <w:r w:rsidRPr="00074617">
        <w:rPr>
          <w:rFonts w:ascii="Times New Roman" w:eastAsia="宋体" w:hAnsi="Times New Roman" w:cs="Times New Roman"/>
          <w:sz w:val="24"/>
          <w:szCs w:val="28"/>
        </w:rPr>
        <w:t xml:space="preserve">ROS, </w:t>
      </w:r>
      <w:r w:rsidRPr="00074617">
        <w:rPr>
          <w:rFonts w:ascii="Times New Roman" w:eastAsia="宋体" w:hAnsi="Times New Roman" w:cs="Times New Roman"/>
          <w:sz w:val="24"/>
          <w:szCs w:val="28"/>
        </w:rPr>
        <w:t>减轻氧化胁迫对植物的损伤。</w:t>
      </w:r>
    </w:p>
    <w:p w:rsidR="008D64A1" w:rsidRPr="00074617" w:rsidRDefault="00074617" w:rsidP="008D64A1">
      <w:pPr>
        <w:widowControl/>
        <w:spacing w:line="500" w:lineRule="exact"/>
        <w:ind w:firstLineChars="200" w:firstLine="480"/>
        <w:rPr>
          <w:rFonts w:ascii="Times New Roman" w:eastAsia="宋体" w:hAnsi="Times New Roman" w:cs="Times New Roman"/>
          <w:sz w:val="24"/>
          <w:szCs w:val="28"/>
        </w:rPr>
      </w:pPr>
      <w:r w:rsidRPr="00074617">
        <w:rPr>
          <w:rFonts w:ascii="Times New Roman" w:eastAsia="宋体" w:hAnsi="Times New Roman" w:cs="Times New Roman"/>
          <w:sz w:val="24"/>
          <w:szCs w:val="28"/>
        </w:rPr>
        <w:t>2.</w:t>
      </w:r>
      <w:r w:rsidR="008D64A1" w:rsidRPr="00074617">
        <w:rPr>
          <w:rFonts w:ascii="Times New Roman" w:eastAsia="宋体" w:hAnsi="Times New Roman" w:cs="Times New Roman"/>
          <w:sz w:val="24"/>
          <w:szCs w:val="28"/>
        </w:rPr>
        <w:t>文中只提及所引用的资料内容而未提及著者，则在引文叙述文字之后用圆括号标注著者姓名或外国著者姓氏和出版年份，在著者和年份之间空一格。</w:t>
      </w:r>
    </w:p>
    <w:p w:rsidR="008D64A1" w:rsidRPr="00074617" w:rsidRDefault="008D64A1" w:rsidP="008D64A1">
      <w:pPr>
        <w:widowControl/>
        <w:spacing w:line="500" w:lineRule="exact"/>
        <w:ind w:firstLineChars="200" w:firstLine="480"/>
        <w:rPr>
          <w:rFonts w:ascii="Times New Roman" w:eastAsia="宋体" w:hAnsi="Times New Roman" w:cs="Times New Roman"/>
          <w:sz w:val="24"/>
          <w:szCs w:val="28"/>
        </w:rPr>
      </w:pPr>
      <w:r w:rsidRPr="00074617">
        <w:rPr>
          <w:rFonts w:ascii="Times New Roman" w:eastAsia="宋体" w:hAnsi="Times New Roman" w:cs="Times New Roman"/>
          <w:sz w:val="24"/>
          <w:szCs w:val="28"/>
        </w:rPr>
        <w:t>示例：极端高温或持续性高温引起的高温胁迫导致作物产量明显减产</w:t>
      </w:r>
      <w:r w:rsidRPr="00074617">
        <w:rPr>
          <w:rFonts w:ascii="Times New Roman" w:eastAsia="宋体" w:hAnsi="Times New Roman" w:cs="Times New Roman"/>
          <w:sz w:val="24"/>
          <w:szCs w:val="28"/>
        </w:rPr>
        <w:t>(Zhao et al. 2017; Xu and Wang 2020)</w:t>
      </w:r>
      <w:r w:rsidRPr="00074617">
        <w:rPr>
          <w:rFonts w:ascii="Times New Roman" w:eastAsia="宋体" w:hAnsi="Times New Roman" w:cs="Times New Roman"/>
          <w:sz w:val="24"/>
          <w:szCs w:val="28"/>
        </w:rPr>
        <w:t>。</w:t>
      </w:r>
    </w:p>
    <w:p w:rsidR="008D64A1" w:rsidRPr="00074617" w:rsidRDefault="00074617" w:rsidP="008D64A1">
      <w:pPr>
        <w:widowControl/>
        <w:spacing w:line="500" w:lineRule="exact"/>
        <w:ind w:firstLineChars="200" w:firstLine="480"/>
        <w:rPr>
          <w:rFonts w:ascii="Times New Roman" w:eastAsia="宋体" w:hAnsi="Times New Roman" w:cs="Times New Roman"/>
          <w:sz w:val="24"/>
          <w:szCs w:val="28"/>
        </w:rPr>
      </w:pPr>
      <w:r w:rsidRPr="00074617">
        <w:rPr>
          <w:rFonts w:ascii="Times New Roman" w:eastAsia="宋体" w:hAnsi="Times New Roman" w:cs="Times New Roman"/>
          <w:sz w:val="24"/>
          <w:szCs w:val="28"/>
        </w:rPr>
        <w:t>3.</w:t>
      </w:r>
      <w:r w:rsidR="008D64A1" w:rsidRPr="00074617">
        <w:rPr>
          <w:rFonts w:ascii="Times New Roman" w:eastAsia="宋体" w:hAnsi="Times New Roman" w:cs="Times New Roman"/>
          <w:sz w:val="24"/>
          <w:szCs w:val="28"/>
        </w:rPr>
        <w:t>引用同一著者不同年份出版的多篇文献时，后者只</w:t>
      </w:r>
      <w:proofErr w:type="gramStart"/>
      <w:r w:rsidR="008D64A1" w:rsidRPr="00074617">
        <w:rPr>
          <w:rFonts w:ascii="Times New Roman" w:eastAsia="宋体" w:hAnsi="Times New Roman" w:cs="Times New Roman"/>
          <w:sz w:val="24"/>
          <w:szCs w:val="28"/>
        </w:rPr>
        <w:t>注出版年</w:t>
      </w:r>
      <w:proofErr w:type="gramEnd"/>
      <w:r w:rsidR="008D64A1" w:rsidRPr="00074617">
        <w:rPr>
          <w:rFonts w:ascii="Times New Roman" w:eastAsia="宋体" w:hAnsi="Times New Roman" w:cs="Times New Roman"/>
          <w:sz w:val="24"/>
          <w:szCs w:val="28"/>
        </w:rPr>
        <w:t>；引用同一著者在同一年份出版的多篇文献时，无论正文还是文末，年份之后用英文小写字母</w:t>
      </w:r>
      <w:r w:rsidR="008D64A1" w:rsidRPr="00074617">
        <w:rPr>
          <w:rFonts w:ascii="Times New Roman" w:eastAsia="宋体" w:hAnsi="Times New Roman" w:cs="Times New Roman"/>
          <w:sz w:val="24"/>
          <w:szCs w:val="28"/>
        </w:rPr>
        <w:t>a</w:t>
      </w:r>
      <w:r w:rsidR="008D64A1" w:rsidRPr="00074617">
        <w:rPr>
          <w:rFonts w:ascii="Times New Roman" w:eastAsia="宋体" w:hAnsi="Times New Roman" w:cs="Times New Roman"/>
          <w:sz w:val="24"/>
          <w:szCs w:val="28"/>
        </w:rPr>
        <w:t>、</w:t>
      </w:r>
      <w:r w:rsidR="008D64A1" w:rsidRPr="00074617">
        <w:rPr>
          <w:rFonts w:ascii="Times New Roman" w:eastAsia="宋体" w:hAnsi="Times New Roman" w:cs="Times New Roman"/>
          <w:sz w:val="24"/>
          <w:szCs w:val="28"/>
        </w:rPr>
        <w:t>b</w:t>
      </w:r>
      <w:r w:rsidR="008D64A1" w:rsidRPr="00074617">
        <w:rPr>
          <w:rFonts w:ascii="Times New Roman" w:eastAsia="宋体" w:hAnsi="Times New Roman" w:cs="Times New Roman"/>
          <w:sz w:val="24"/>
          <w:szCs w:val="28"/>
        </w:rPr>
        <w:t>、</w:t>
      </w:r>
      <w:r w:rsidR="008D64A1" w:rsidRPr="00074617">
        <w:rPr>
          <w:rFonts w:ascii="Times New Roman" w:eastAsia="宋体" w:hAnsi="Times New Roman" w:cs="Times New Roman"/>
          <w:sz w:val="24"/>
          <w:szCs w:val="28"/>
        </w:rPr>
        <w:t>c</w:t>
      </w:r>
      <w:r w:rsidR="008D64A1" w:rsidRPr="00074617">
        <w:rPr>
          <w:rFonts w:ascii="Times New Roman" w:eastAsia="宋体" w:hAnsi="Times New Roman" w:cs="Times New Roman"/>
          <w:sz w:val="24"/>
          <w:szCs w:val="28"/>
        </w:rPr>
        <w:t>等加以区别。按年份递增顺序排列，不同文献之间用逗号隔开。</w:t>
      </w:r>
    </w:p>
    <w:p w:rsidR="008D64A1" w:rsidRPr="00074617" w:rsidRDefault="008D64A1" w:rsidP="008D64A1">
      <w:pPr>
        <w:widowControl/>
        <w:spacing w:line="500" w:lineRule="exact"/>
        <w:ind w:firstLineChars="200" w:firstLine="480"/>
        <w:rPr>
          <w:rFonts w:ascii="Times New Roman" w:eastAsia="宋体" w:hAnsi="Times New Roman" w:cs="Times New Roman"/>
          <w:sz w:val="24"/>
          <w:szCs w:val="28"/>
        </w:rPr>
      </w:pPr>
      <w:r w:rsidRPr="00074617">
        <w:rPr>
          <w:rFonts w:ascii="Times New Roman" w:eastAsia="宋体" w:hAnsi="Times New Roman" w:cs="Times New Roman"/>
          <w:sz w:val="24"/>
          <w:szCs w:val="28"/>
        </w:rPr>
        <w:t>示例：根据泰勒级数展开公式，我们很自然地假定在靠近平衡态时广义生态力和广义生态流之间是</w:t>
      </w:r>
      <w:proofErr w:type="gramStart"/>
      <w:r w:rsidRPr="00074617">
        <w:rPr>
          <w:rFonts w:ascii="Times New Roman" w:eastAsia="宋体" w:hAnsi="Times New Roman" w:cs="Times New Roman"/>
          <w:sz w:val="24"/>
          <w:szCs w:val="28"/>
        </w:rPr>
        <w:t>线性齐次关系</w:t>
      </w:r>
      <w:proofErr w:type="gramEnd"/>
      <w:r w:rsidRPr="00074617">
        <w:rPr>
          <w:rFonts w:ascii="Times New Roman" w:eastAsia="宋体" w:hAnsi="Times New Roman" w:cs="Times New Roman"/>
          <w:sz w:val="24"/>
          <w:szCs w:val="28"/>
        </w:rPr>
        <w:t>（鲁廷全</w:t>
      </w:r>
      <w:r w:rsidRPr="00074617">
        <w:rPr>
          <w:rFonts w:ascii="Times New Roman" w:eastAsia="宋体" w:hAnsi="Times New Roman" w:cs="Times New Roman"/>
          <w:sz w:val="24"/>
          <w:szCs w:val="28"/>
        </w:rPr>
        <w:t xml:space="preserve"> </w:t>
      </w:r>
      <w:smartTag w:uri="urn:schemas-microsoft-com:office:smarttags" w:element="chmetcnv">
        <w:smartTagPr>
          <w:attr w:name="UnitName" w:val="a"/>
          <w:attr w:name="SourceValue" w:val="1988"/>
          <w:attr w:name="HasSpace" w:val="False"/>
          <w:attr w:name="Negative" w:val="False"/>
          <w:attr w:name="NumberType" w:val="1"/>
          <w:attr w:name="TCSC" w:val="0"/>
        </w:smartTagPr>
        <w:r w:rsidRPr="00074617">
          <w:rPr>
            <w:rFonts w:ascii="Times New Roman" w:eastAsia="宋体" w:hAnsi="Times New Roman" w:cs="Times New Roman"/>
            <w:sz w:val="24"/>
            <w:szCs w:val="28"/>
          </w:rPr>
          <w:t>1988a</w:t>
        </w:r>
      </w:smartTag>
      <w:r w:rsidRPr="00074617">
        <w:rPr>
          <w:rFonts w:ascii="Times New Roman" w:eastAsia="宋体" w:hAnsi="Times New Roman" w:cs="Times New Roman"/>
          <w:sz w:val="24"/>
          <w:szCs w:val="28"/>
        </w:rPr>
        <w:t>, 1988b, 1989</w:t>
      </w:r>
      <w:r w:rsidRPr="00074617">
        <w:rPr>
          <w:rFonts w:ascii="Times New Roman" w:eastAsia="宋体" w:hAnsi="Times New Roman" w:cs="Times New Roman"/>
          <w:sz w:val="24"/>
          <w:szCs w:val="28"/>
        </w:rPr>
        <w:t>）。</w:t>
      </w:r>
    </w:p>
    <w:p w:rsidR="008D64A1" w:rsidRPr="00074617" w:rsidRDefault="00074617" w:rsidP="008D64A1">
      <w:pPr>
        <w:widowControl/>
        <w:spacing w:line="500" w:lineRule="exact"/>
        <w:ind w:firstLineChars="200" w:firstLine="480"/>
        <w:rPr>
          <w:rFonts w:ascii="Times New Roman" w:eastAsia="宋体" w:hAnsi="Times New Roman" w:cs="Times New Roman"/>
          <w:sz w:val="24"/>
          <w:szCs w:val="28"/>
        </w:rPr>
      </w:pPr>
      <w:r w:rsidRPr="00074617">
        <w:rPr>
          <w:rFonts w:ascii="Times New Roman" w:eastAsia="宋体" w:hAnsi="Times New Roman" w:cs="Times New Roman"/>
          <w:sz w:val="24"/>
          <w:szCs w:val="28"/>
        </w:rPr>
        <w:t>4.</w:t>
      </w:r>
      <w:r w:rsidR="008D64A1" w:rsidRPr="00074617">
        <w:rPr>
          <w:rFonts w:ascii="Times New Roman" w:eastAsia="宋体" w:hAnsi="Times New Roman" w:cs="Times New Roman"/>
          <w:sz w:val="24"/>
          <w:szCs w:val="28"/>
        </w:rPr>
        <w:t>引用两个著者的文献时，两个著者之间加</w:t>
      </w:r>
      <w:r w:rsidR="008D64A1" w:rsidRPr="00074617">
        <w:rPr>
          <w:rFonts w:ascii="Times New Roman" w:eastAsia="宋体" w:hAnsi="Times New Roman" w:cs="Times New Roman"/>
          <w:sz w:val="24"/>
          <w:szCs w:val="28"/>
        </w:rPr>
        <w:t>“</w:t>
      </w:r>
      <w:r w:rsidR="008D64A1" w:rsidRPr="00074617">
        <w:rPr>
          <w:rFonts w:ascii="Times New Roman" w:eastAsia="宋体" w:hAnsi="Times New Roman" w:cs="Times New Roman"/>
          <w:sz w:val="24"/>
          <w:szCs w:val="28"/>
        </w:rPr>
        <w:t>和</w:t>
      </w:r>
      <w:r w:rsidR="008D64A1" w:rsidRPr="00074617">
        <w:rPr>
          <w:rFonts w:ascii="Times New Roman" w:eastAsia="宋体" w:hAnsi="Times New Roman" w:cs="Times New Roman"/>
          <w:sz w:val="24"/>
          <w:szCs w:val="28"/>
        </w:rPr>
        <w:t>”</w:t>
      </w:r>
      <w:r w:rsidR="008D64A1" w:rsidRPr="00074617">
        <w:rPr>
          <w:rFonts w:ascii="Times New Roman" w:eastAsia="宋体" w:hAnsi="Times New Roman" w:cs="Times New Roman"/>
          <w:sz w:val="24"/>
          <w:szCs w:val="28"/>
        </w:rPr>
        <w:t>（中文）或</w:t>
      </w:r>
      <w:r w:rsidR="008D64A1" w:rsidRPr="00074617">
        <w:rPr>
          <w:rFonts w:ascii="Times New Roman" w:eastAsia="宋体" w:hAnsi="Times New Roman" w:cs="Times New Roman"/>
          <w:sz w:val="24"/>
          <w:szCs w:val="28"/>
        </w:rPr>
        <w:t>“and”</w:t>
      </w:r>
      <w:r w:rsidR="008D64A1" w:rsidRPr="00074617">
        <w:rPr>
          <w:rFonts w:ascii="Times New Roman" w:eastAsia="宋体" w:hAnsi="Times New Roman" w:cs="Times New Roman"/>
          <w:sz w:val="24"/>
          <w:szCs w:val="28"/>
        </w:rPr>
        <w:t>（英文）；引用三个以上著者时，只标注第一著者姓名，其后加</w:t>
      </w:r>
      <w:r w:rsidR="008D64A1" w:rsidRPr="00074617">
        <w:rPr>
          <w:rFonts w:ascii="Times New Roman" w:eastAsia="宋体" w:hAnsi="Times New Roman" w:cs="Times New Roman"/>
          <w:sz w:val="24"/>
          <w:szCs w:val="28"/>
        </w:rPr>
        <w:t>“</w:t>
      </w:r>
      <w:r w:rsidR="008D64A1" w:rsidRPr="00074617">
        <w:rPr>
          <w:rFonts w:ascii="Times New Roman" w:eastAsia="宋体" w:hAnsi="Times New Roman" w:cs="Times New Roman"/>
          <w:sz w:val="24"/>
          <w:szCs w:val="28"/>
        </w:rPr>
        <w:t>等</w:t>
      </w:r>
      <w:r w:rsidR="008D64A1" w:rsidRPr="00074617">
        <w:rPr>
          <w:rFonts w:ascii="Times New Roman" w:eastAsia="宋体" w:hAnsi="Times New Roman" w:cs="Times New Roman"/>
          <w:sz w:val="24"/>
          <w:szCs w:val="28"/>
        </w:rPr>
        <w:t>”</w:t>
      </w:r>
      <w:r w:rsidR="008D64A1" w:rsidRPr="00074617">
        <w:rPr>
          <w:rFonts w:ascii="Times New Roman" w:eastAsia="宋体" w:hAnsi="Times New Roman" w:cs="Times New Roman"/>
          <w:sz w:val="24"/>
          <w:szCs w:val="28"/>
        </w:rPr>
        <w:t>（中文）或</w:t>
      </w:r>
      <w:r w:rsidR="008D64A1" w:rsidRPr="00074617">
        <w:rPr>
          <w:rFonts w:ascii="Times New Roman" w:eastAsia="宋体" w:hAnsi="Times New Roman" w:cs="Times New Roman"/>
          <w:sz w:val="24"/>
          <w:szCs w:val="28"/>
        </w:rPr>
        <w:t>“et al.”</w:t>
      </w:r>
      <w:r w:rsidR="008D64A1" w:rsidRPr="00074617">
        <w:rPr>
          <w:rFonts w:ascii="Times New Roman" w:eastAsia="宋体" w:hAnsi="Times New Roman" w:cs="Times New Roman"/>
          <w:sz w:val="24"/>
          <w:szCs w:val="28"/>
        </w:rPr>
        <w:t>（英文）。</w:t>
      </w:r>
    </w:p>
    <w:p w:rsidR="008D64A1" w:rsidRPr="00074617" w:rsidRDefault="008D64A1" w:rsidP="008D64A1">
      <w:pPr>
        <w:widowControl/>
        <w:spacing w:line="500" w:lineRule="exact"/>
        <w:ind w:firstLineChars="200" w:firstLine="480"/>
        <w:rPr>
          <w:rFonts w:ascii="Times New Roman" w:eastAsia="宋体" w:hAnsi="Times New Roman" w:cs="Times New Roman"/>
          <w:sz w:val="24"/>
          <w:szCs w:val="28"/>
        </w:rPr>
      </w:pPr>
      <w:r w:rsidRPr="00074617">
        <w:rPr>
          <w:rFonts w:ascii="Times New Roman" w:eastAsia="宋体" w:hAnsi="Times New Roman" w:cs="Times New Roman"/>
          <w:sz w:val="24"/>
          <w:szCs w:val="28"/>
        </w:rPr>
        <w:lastRenderedPageBreak/>
        <w:t>示例：</w:t>
      </w:r>
      <w:r w:rsidRPr="00074617">
        <w:rPr>
          <w:rFonts w:ascii="Times New Roman" w:eastAsia="宋体" w:hAnsi="Times New Roman" w:cs="Times New Roman"/>
          <w:sz w:val="24"/>
          <w:szCs w:val="28"/>
        </w:rPr>
        <w:t>……</w:t>
      </w:r>
      <w:r w:rsidRPr="00074617">
        <w:rPr>
          <w:rFonts w:ascii="Times New Roman" w:eastAsia="宋体" w:hAnsi="Times New Roman" w:cs="Times New Roman"/>
          <w:sz w:val="24"/>
          <w:szCs w:val="28"/>
        </w:rPr>
        <w:t>提高微生物代谢酶活性（康民和许刚</w:t>
      </w:r>
      <w:r w:rsidRPr="00074617">
        <w:rPr>
          <w:rFonts w:ascii="Times New Roman" w:eastAsia="宋体" w:hAnsi="Times New Roman" w:cs="Times New Roman"/>
          <w:sz w:val="24"/>
          <w:szCs w:val="28"/>
        </w:rPr>
        <w:t xml:space="preserve"> 1998</w:t>
      </w:r>
      <w:r w:rsidRPr="00074617">
        <w:rPr>
          <w:rFonts w:ascii="Times New Roman" w:eastAsia="宋体" w:hAnsi="Times New Roman" w:cs="Times New Roman"/>
          <w:sz w:val="24"/>
          <w:szCs w:val="28"/>
        </w:rPr>
        <w:t>），促进微生物的生理代谢（</w:t>
      </w:r>
      <w:r w:rsidRPr="00074617">
        <w:rPr>
          <w:rFonts w:ascii="Times New Roman" w:eastAsia="宋体" w:hAnsi="Times New Roman" w:cs="Times New Roman"/>
          <w:sz w:val="24"/>
          <w:szCs w:val="28"/>
        </w:rPr>
        <w:t>Smith and Bruns 1987</w:t>
      </w:r>
      <w:r w:rsidRPr="00074617">
        <w:rPr>
          <w:rFonts w:ascii="Times New Roman" w:eastAsia="宋体" w:hAnsi="Times New Roman" w:cs="Times New Roman"/>
          <w:sz w:val="24"/>
          <w:szCs w:val="28"/>
        </w:rPr>
        <w:t>）。</w:t>
      </w:r>
    </w:p>
    <w:p w:rsidR="008D64A1" w:rsidRPr="00074617" w:rsidRDefault="00074617" w:rsidP="008D64A1">
      <w:pPr>
        <w:widowControl/>
        <w:spacing w:line="500" w:lineRule="exact"/>
        <w:ind w:firstLineChars="200" w:firstLine="480"/>
        <w:rPr>
          <w:rFonts w:ascii="Times New Roman" w:eastAsia="宋体" w:hAnsi="Times New Roman" w:cs="Times New Roman"/>
          <w:sz w:val="24"/>
          <w:szCs w:val="28"/>
        </w:rPr>
      </w:pPr>
      <w:r w:rsidRPr="00074617">
        <w:rPr>
          <w:rFonts w:ascii="Times New Roman" w:eastAsia="宋体" w:hAnsi="Times New Roman" w:cs="Times New Roman"/>
          <w:sz w:val="24"/>
          <w:szCs w:val="28"/>
        </w:rPr>
        <w:t>5.</w:t>
      </w:r>
      <w:r w:rsidR="008D64A1" w:rsidRPr="00074617">
        <w:rPr>
          <w:rFonts w:ascii="Times New Roman" w:eastAsia="宋体" w:hAnsi="Times New Roman" w:cs="Times New Roman"/>
          <w:sz w:val="24"/>
          <w:szCs w:val="28"/>
        </w:rPr>
        <w:t>同一处引用多篇文献时，按中文、外文文献顺序排列，中文、外文文献分别按发表年份先后顺序排列，同年份的文献，按著者姓氏字母顺序排列，文献间用分号隔开。</w:t>
      </w:r>
    </w:p>
    <w:p w:rsidR="008D64A1" w:rsidRPr="00074617" w:rsidRDefault="008D64A1" w:rsidP="008D64A1">
      <w:pPr>
        <w:widowControl/>
        <w:spacing w:line="500" w:lineRule="exact"/>
        <w:ind w:firstLineChars="200" w:firstLine="480"/>
        <w:rPr>
          <w:rFonts w:ascii="Times New Roman" w:eastAsia="宋体" w:hAnsi="Times New Roman" w:cs="Times New Roman"/>
          <w:sz w:val="24"/>
          <w:szCs w:val="28"/>
        </w:rPr>
      </w:pPr>
      <w:r w:rsidRPr="00074617">
        <w:rPr>
          <w:rFonts w:ascii="Times New Roman" w:eastAsia="宋体" w:hAnsi="Times New Roman" w:cs="Times New Roman"/>
          <w:sz w:val="24"/>
          <w:szCs w:val="28"/>
        </w:rPr>
        <w:t>示例：转基因技术为培育</w:t>
      </w:r>
      <w:proofErr w:type="gramStart"/>
      <w:r w:rsidRPr="00074617">
        <w:rPr>
          <w:rFonts w:ascii="Times New Roman" w:eastAsia="宋体" w:hAnsi="Times New Roman" w:cs="Times New Roman"/>
          <w:sz w:val="24"/>
          <w:szCs w:val="28"/>
        </w:rPr>
        <w:t>植物抗非生物</w:t>
      </w:r>
      <w:proofErr w:type="gramEnd"/>
      <w:r w:rsidRPr="00074617">
        <w:rPr>
          <w:rFonts w:ascii="Times New Roman" w:eastAsia="宋体" w:hAnsi="Times New Roman" w:cs="Times New Roman"/>
          <w:sz w:val="24"/>
          <w:szCs w:val="28"/>
        </w:rPr>
        <w:t>逆境胁迫新品种提供了更有效的方法</w:t>
      </w:r>
      <w:r w:rsidRPr="00074617">
        <w:rPr>
          <w:rFonts w:ascii="Times New Roman" w:eastAsia="宋体" w:hAnsi="Times New Roman" w:cs="Times New Roman"/>
          <w:sz w:val="24"/>
          <w:szCs w:val="28"/>
        </w:rPr>
        <w:t xml:space="preserve"> (</w:t>
      </w:r>
      <w:r w:rsidRPr="00074617">
        <w:rPr>
          <w:rFonts w:ascii="Times New Roman" w:eastAsia="宋体" w:hAnsi="Times New Roman" w:cs="Times New Roman"/>
          <w:sz w:val="24"/>
          <w:szCs w:val="28"/>
        </w:rPr>
        <w:t>张宏等</w:t>
      </w:r>
      <w:r w:rsidRPr="00074617">
        <w:rPr>
          <w:rFonts w:ascii="Times New Roman" w:eastAsia="宋体" w:hAnsi="Times New Roman" w:cs="Times New Roman"/>
          <w:sz w:val="24"/>
          <w:szCs w:val="28"/>
        </w:rPr>
        <w:t xml:space="preserve"> 1998</w:t>
      </w:r>
      <w:r w:rsidRPr="00074617">
        <w:rPr>
          <w:rFonts w:ascii="Times New Roman" w:eastAsia="宋体" w:hAnsi="Times New Roman" w:cs="Times New Roman"/>
          <w:sz w:val="24"/>
          <w:szCs w:val="28"/>
        </w:rPr>
        <w:t>；</w:t>
      </w:r>
      <w:proofErr w:type="gramStart"/>
      <w:r w:rsidRPr="00074617">
        <w:rPr>
          <w:rFonts w:ascii="Times New Roman" w:eastAsia="宋体" w:hAnsi="Times New Roman" w:cs="Times New Roman"/>
          <w:sz w:val="24"/>
          <w:szCs w:val="28"/>
        </w:rPr>
        <w:t>刘伟大</w:t>
      </w:r>
      <w:proofErr w:type="gramEnd"/>
      <w:r w:rsidRPr="00074617">
        <w:rPr>
          <w:rFonts w:ascii="Times New Roman" w:eastAsia="宋体" w:hAnsi="Times New Roman" w:cs="Times New Roman"/>
          <w:sz w:val="24"/>
          <w:szCs w:val="28"/>
        </w:rPr>
        <w:t>等</w:t>
      </w:r>
      <w:r w:rsidRPr="00074617">
        <w:rPr>
          <w:rFonts w:ascii="Times New Roman" w:eastAsia="宋体" w:hAnsi="Times New Roman" w:cs="Times New Roman"/>
          <w:sz w:val="24"/>
          <w:szCs w:val="28"/>
        </w:rPr>
        <w:t xml:space="preserve"> 2018; </w:t>
      </w:r>
      <w:proofErr w:type="spellStart"/>
      <w:r w:rsidRPr="00074617">
        <w:rPr>
          <w:rFonts w:ascii="Times New Roman" w:eastAsia="宋体" w:hAnsi="Times New Roman" w:cs="Times New Roman"/>
          <w:sz w:val="24"/>
          <w:szCs w:val="28"/>
        </w:rPr>
        <w:t>Pelonen</w:t>
      </w:r>
      <w:proofErr w:type="spellEnd"/>
      <w:r w:rsidRPr="00074617">
        <w:rPr>
          <w:rFonts w:ascii="Times New Roman" w:eastAsia="宋体" w:hAnsi="Times New Roman" w:cs="Times New Roman"/>
          <w:sz w:val="24"/>
          <w:szCs w:val="28"/>
        </w:rPr>
        <w:t xml:space="preserve"> and Hackett 2003; Mandal et at. 2022)</w:t>
      </w:r>
      <w:r w:rsidRPr="00074617">
        <w:rPr>
          <w:rFonts w:ascii="Times New Roman" w:eastAsia="宋体" w:hAnsi="Times New Roman" w:cs="Times New Roman"/>
          <w:sz w:val="24"/>
          <w:szCs w:val="28"/>
        </w:rPr>
        <w:t>。</w:t>
      </w:r>
    </w:p>
    <w:p w:rsidR="008D64A1" w:rsidRPr="00074617" w:rsidRDefault="00074617" w:rsidP="008D64A1">
      <w:pPr>
        <w:widowControl/>
        <w:spacing w:line="500" w:lineRule="exact"/>
        <w:ind w:firstLineChars="200" w:firstLine="480"/>
        <w:rPr>
          <w:rFonts w:ascii="Times New Roman" w:eastAsia="宋体" w:hAnsi="Times New Roman" w:cs="Times New Roman"/>
          <w:sz w:val="24"/>
          <w:szCs w:val="28"/>
        </w:rPr>
      </w:pPr>
      <w:r w:rsidRPr="00074617">
        <w:rPr>
          <w:rFonts w:ascii="Times New Roman" w:eastAsia="宋体" w:hAnsi="Times New Roman" w:cs="Times New Roman"/>
          <w:sz w:val="24"/>
          <w:szCs w:val="28"/>
        </w:rPr>
        <w:t>6.</w:t>
      </w:r>
      <w:r w:rsidR="008D64A1" w:rsidRPr="00074617">
        <w:rPr>
          <w:rFonts w:ascii="Times New Roman" w:eastAsia="宋体" w:hAnsi="Times New Roman" w:cs="Times New Roman"/>
          <w:sz w:val="24"/>
          <w:szCs w:val="28"/>
        </w:rPr>
        <w:t>多次引用同一著者的同一文献，在正文中标注著者与出版年，并在</w:t>
      </w:r>
      <w:r w:rsidR="008D64A1" w:rsidRPr="00074617">
        <w:rPr>
          <w:rFonts w:ascii="Times New Roman" w:eastAsia="宋体" w:hAnsi="Times New Roman" w:cs="Times New Roman"/>
          <w:sz w:val="24"/>
          <w:szCs w:val="28"/>
        </w:rPr>
        <w:t>“</w:t>
      </w:r>
      <w:r w:rsidR="008D64A1" w:rsidRPr="00074617">
        <w:rPr>
          <w:rFonts w:ascii="Times New Roman" w:eastAsia="宋体" w:hAnsi="Times New Roman" w:cs="Times New Roman"/>
          <w:sz w:val="24"/>
          <w:szCs w:val="28"/>
        </w:rPr>
        <w:t>（）</w:t>
      </w:r>
      <w:r w:rsidR="008D64A1" w:rsidRPr="00074617">
        <w:rPr>
          <w:rFonts w:ascii="Times New Roman" w:eastAsia="宋体" w:hAnsi="Times New Roman" w:cs="Times New Roman"/>
          <w:sz w:val="24"/>
          <w:szCs w:val="28"/>
        </w:rPr>
        <w:t>”</w:t>
      </w:r>
      <w:r w:rsidR="008D64A1" w:rsidRPr="00074617">
        <w:rPr>
          <w:rFonts w:ascii="Times New Roman" w:eastAsia="宋体" w:hAnsi="Times New Roman" w:cs="Times New Roman"/>
          <w:sz w:val="24"/>
          <w:szCs w:val="28"/>
        </w:rPr>
        <w:t>内以冒号形式标注引文页码。</w:t>
      </w:r>
      <w:r w:rsidR="008D64A1" w:rsidRPr="00074617">
        <w:rPr>
          <w:rFonts w:ascii="Times New Roman" w:eastAsia="宋体" w:hAnsi="Times New Roman" w:cs="Times New Roman"/>
          <w:sz w:val="24"/>
          <w:szCs w:val="28"/>
        </w:rPr>
        <w:t xml:space="preserve"> </w:t>
      </w:r>
    </w:p>
    <w:p w:rsidR="008D64A1" w:rsidRPr="00074617" w:rsidRDefault="008D64A1" w:rsidP="008D64A1">
      <w:pPr>
        <w:widowControl/>
        <w:spacing w:line="500" w:lineRule="exact"/>
        <w:ind w:firstLineChars="200" w:firstLine="480"/>
        <w:rPr>
          <w:rFonts w:ascii="Times New Roman" w:eastAsia="宋体" w:hAnsi="Times New Roman" w:cs="Times New Roman"/>
          <w:sz w:val="24"/>
          <w:szCs w:val="28"/>
        </w:rPr>
      </w:pPr>
      <w:r w:rsidRPr="00074617">
        <w:rPr>
          <w:rFonts w:ascii="Times New Roman" w:eastAsia="宋体" w:hAnsi="Times New Roman" w:cs="Times New Roman"/>
          <w:sz w:val="24"/>
          <w:szCs w:val="28"/>
        </w:rPr>
        <w:t>示例：由于思想的内涵是</w:t>
      </w:r>
      <w:r w:rsidRPr="00074617">
        <w:rPr>
          <w:rFonts w:ascii="Times New Roman" w:eastAsia="宋体" w:hAnsi="Times New Roman" w:cs="Times New Roman"/>
          <w:sz w:val="24"/>
          <w:szCs w:val="28"/>
        </w:rPr>
        <w:t>“</w:t>
      </w:r>
      <w:r w:rsidRPr="00074617">
        <w:rPr>
          <w:rFonts w:ascii="Times New Roman" w:eastAsia="宋体" w:hAnsi="Times New Roman" w:cs="Times New Roman"/>
          <w:sz w:val="24"/>
          <w:szCs w:val="28"/>
        </w:rPr>
        <w:t>客观存在反映在人的意识中经过思维活动产生的结果</w:t>
      </w:r>
      <w:r w:rsidRPr="00074617">
        <w:rPr>
          <w:rFonts w:ascii="Times New Roman" w:eastAsia="宋体" w:hAnsi="Times New Roman" w:cs="Times New Roman"/>
          <w:sz w:val="24"/>
          <w:szCs w:val="28"/>
        </w:rPr>
        <w:t>”</w:t>
      </w:r>
      <w:r w:rsidRPr="00074617">
        <w:rPr>
          <w:rFonts w:ascii="Times New Roman" w:eastAsia="宋体" w:hAnsi="Times New Roman" w:cs="Times New Roman"/>
          <w:sz w:val="24"/>
          <w:szCs w:val="28"/>
        </w:rPr>
        <w:t>（中国社会科学院语言研究所词典编辑室</w:t>
      </w:r>
      <w:r w:rsidRPr="00074617">
        <w:rPr>
          <w:rFonts w:ascii="Times New Roman" w:eastAsia="宋体" w:hAnsi="Times New Roman" w:cs="Times New Roman"/>
          <w:sz w:val="24"/>
          <w:szCs w:val="28"/>
        </w:rPr>
        <w:t>1996</w:t>
      </w:r>
      <w:r w:rsidRPr="00074617">
        <w:rPr>
          <w:rFonts w:ascii="Times New Roman" w:eastAsia="宋体" w:hAnsi="Times New Roman" w:cs="Times New Roman"/>
          <w:sz w:val="24"/>
          <w:szCs w:val="28"/>
        </w:rPr>
        <w:t>：</w:t>
      </w:r>
      <w:r w:rsidRPr="00074617">
        <w:rPr>
          <w:rFonts w:ascii="Times New Roman" w:eastAsia="宋体" w:hAnsi="Times New Roman" w:cs="Times New Roman"/>
          <w:sz w:val="24"/>
          <w:szCs w:val="28"/>
        </w:rPr>
        <w:t>1194</w:t>
      </w:r>
      <w:r w:rsidRPr="00074617">
        <w:rPr>
          <w:rFonts w:ascii="Times New Roman" w:eastAsia="宋体" w:hAnsi="Times New Roman" w:cs="Times New Roman"/>
          <w:sz w:val="24"/>
          <w:szCs w:val="28"/>
        </w:rPr>
        <w:t>），</w:t>
      </w:r>
      <w:r w:rsidRPr="00074617">
        <w:rPr>
          <w:rFonts w:ascii="Times New Roman" w:eastAsia="宋体" w:hAnsi="Times New Roman" w:cs="Times New Roman"/>
          <w:sz w:val="24"/>
          <w:szCs w:val="28"/>
        </w:rPr>
        <w:t>……</w:t>
      </w:r>
      <w:r w:rsidRPr="00074617">
        <w:rPr>
          <w:rFonts w:ascii="Times New Roman" w:eastAsia="宋体" w:hAnsi="Times New Roman" w:cs="Times New Roman"/>
          <w:sz w:val="24"/>
          <w:szCs w:val="28"/>
        </w:rPr>
        <w:t>方针指</w:t>
      </w:r>
      <w:r w:rsidRPr="00074617">
        <w:rPr>
          <w:rFonts w:ascii="Times New Roman" w:eastAsia="宋体" w:hAnsi="Times New Roman" w:cs="Times New Roman"/>
          <w:sz w:val="24"/>
          <w:szCs w:val="28"/>
        </w:rPr>
        <w:t>“</w:t>
      </w:r>
      <w:r w:rsidRPr="00074617">
        <w:rPr>
          <w:rFonts w:ascii="Times New Roman" w:eastAsia="宋体" w:hAnsi="Times New Roman" w:cs="Times New Roman"/>
          <w:sz w:val="24"/>
          <w:szCs w:val="28"/>
        </w:rPr>
        <w:t>引导事业前进的方向和目标</w:t>
      </w:r>
      <w:r w:rsidRPr="00074617">
        <w:rPr>
          <w:rFonts w:ascii="Times New Roman" w:eastAsia="宋体" w:hAnsi="Times New Roman" w:cs="Times New Roman"/>
          <w:sz w:val="24"/>
          <w:szCs w:val="28"/>
        </w:rPr>
        <w:t>”</w:t>
      </w:r>
      <w:r w:rsidRPr="00074617">
        <w:rPr>
          <w:rFonts w:ascii="Times New Roman" w:eastAsia="宋体" w:hAnsi="Times New Roman" w:cs="Times New Roman"/>
          <w:sz w:val="24"/>
          <w:szCs w:val="28"/>
        </w:rPr>
        <w:t>（中国社会科学院语言研究所词典编辑室</w:t>
      </w:r>
      <w:r w:rsidRPr="00074617">
        <w:rPr>
          <w:rFonts w:ascii="Times New Roman" w:eastAsia="宋体" w:hAnsi="Times New Roman" w:cs="Times New Roman"/>
          <w:sz w:val="24"/>
          <w:szCs w:val="28"/>
        </w:rPr>
        <w:t>1996</w:t>
      </w:r>
      <w:r w:rsidRPr="00074617">
        <w:rPr>
          <w:rFonts w:ascii="Times New Roman" w:eastAsia="宋体" w:hAnsi="Times New Roman" w:cs="Times New Roman"/>
          <w:sz w:val="24"/>
          <w:szCs w:val="28"/>
        </w:rPr>
        <w:t>：</w:t>
      </w:r>
      <w:r w:rsidRPr="00074617">
        <w:rPr>
          <w:rFonts w:ascii="Times New Roman" w:eastAsia="宋体" w:hAnsi="Times New Roman" w:cs="Times New Roman"/>
          <w:sz w:val="24"/>
          <w:szCs w:val="28"/>
        </w:rPr>
        <w:t>354</w:t>
      </w:r>
      <w:r w:rsidRPr="00074617">
        <w:rPr>
          <w:rFonts w:ascii="Times New Roman" w:eastAsia="宋体" w:hAnsi="Times New Roman" w:cs="Times New Roman"/>
          <w:sz w:val="24"/>
          <w:szCs w:val="28"/>
        </w:rPr>
        <w:t>）。</w:t>
      </w:r>
    </w:p>
    <w:p w:rsidR="008D64A1" w:rsidRPr="008D64A1" w:rsidRDefault="008D64A1"/>
    <w:sectPr w:rsidR="008D64A1" w:rsidRPr="008D6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A1"/>
    <w:rsid w:val="00074617"/>
    <w:rsid w:val="00164AA0"/>
    <w:rsid w:val="004D6CD2"/>
    <w:rsid w:val="005C3BB4"/>
    <w:rsid w:val="008D64A1"/>
    <w:rsid w:val="009B41DA"/>
    <w:rsid w:val="00A83F62"/>
    <w:rsid w:val="00B16682"/>
    <w:rsid w:val="00BB5148"/>
    <w:rsid w:val="00C37FE9"/>
    <w:rsid w:val="00D7446D"/>
    <w:rsid w:val="00ED0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79387C0F"/>
  <w15:chartTrackingRefBased/>
  <w15:docId w15:val="{E6F0926A-BE77-4323-AAAC-91FBCFBA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64A1"/>
    <w:pPr>
      <w:widowControl w:val="0"/>
      <w:jc w:val="both"/>
    </w:pPr>
  </w:style>
  <w:style w:type="paragraph" w:styleId="2">
    <w:name w:val="heading 2"/>
    <w:basedOn w:val="a"/>
    <w:next w:val="a"/>
    <w:link w:val="20"/>
    <w:autoRedefine/>
    <w:uiPriority w:val="9"/>
    <w:unhideWhenUsed/>
    <w:qFormat/>
    <w:rsid w:val="008D64A1"/>
    <w:pPr>
      <w:keepNext/>
      <w:keepLines/>
      <w:spacing w:beforeLines="100" w:before="312" w:afterLines="50" w:after="156" w:line="500" w:lineRule="exact"/>
      <w:ind w:firstLineChars="200" w:firstLine="600"/>
      <w:jc w:val="left"/>
      <w:outlineLvl w:val="1"/>
    </w:pPr>
    <w:rPr>
      <w:rFonts w:ascii="黑体" w:eastAsia="黑体" w:hAnsi="黑体" w:cstheme="majorBidi"/>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D64A1"/>
    <w:rPr>
      <w:rFonts w:ascii="黑体" w:eastAsia="黑体" w:hAnsi="黑体" w:cstheme="majorBidi"/>
      <w:bCs/>
      <w:sz w:val="30"/>
      <w:szCs w:val="30"/>
    </w:rPr>
  </w:style>
  <w:style w:type="paragraph" w:styleId="a3">
    <w:name w:val="Body Text Indent"/>
    <w:basedOn w:val="a"/>
    <w:link w:val="a4"/>
    <w:rsid w:val="008D64A1"/>
    <w:pPr>
      <w:spacing w:line="300" w:lineRule="auto"/>
      <w:ind w:firstLineChars="200" w:firstLine="560"/>
    </w:pPr>
    <w:rPr>
      <w:rFonts w:ascii="Times New Roman" w:eastAsia="宋体" w:hAnsi="Times New Roman" w:cs="Times New Roman"/>
      <w:sz w:val="28"/>
      <w:szCs w:val="28"/>
    </w:rPr>
  </w:style>
  <w:style w:type="character" w:customStyle="1" w:styleId="a4">
    <w:name w:val="正文文本缩进 字符"/>
    <w:basedOn w:val="a0"/>
    <w:link w:val="a3"/>
    <w:rsid w:val="008D64A1"/>
    <w:rPr>
      <w:rFonts w:ascii="Times New Roman" w:eastAsia="宋体" w:hAnsi="Times New Roman" w:cs="Times New Roman"/>
      <w:sz w:val="28"/>
      <w:szCs w:val="28"/>
    </w:rPr>
  </w:style>
  <w:style w:type="paragraph" w:styleId="a5">
    <w:name w:val="List Paragraph"/>
    <w:basedOn w:val="a"/>
    <w:uiPriority w:val="34"/>
    <w:qFormat/>
    <w:rsid w:val="008D64A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ubmed.ncbi.nlm.nih.gov/?term=Mishra+R&amp;cauthor_id=328642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term=Bharat+SS&amp;cauthor_id=32864285" TargetMode="External"/><Relationship Id="rId5" Type="http://schemas.openxmlformats.org/officeDocument/2006/relationships/hyperlink" Target="https://pubmed.ncbi.nlm.nih.gov/?term=Joshi+RK&amp;cauthor_id=32864285" TargetMode="External"/><Relationship Id="rId4" Type="http://schemas.openxmlformats.org/officeDocument/2006/relationships/hyperlink" Target="https://www.researchgate.net/journal/Science-1095-9203"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杨永政</dc:creator>
  <cp:keywords/>
  <dc:description/>
  <cp:lastModifiedBy>杨永政</cp:lastModifiedBy>
  <cp:revision>9</cp:revision>
  <dcterms:created xsi:type="dcterms:W3CDTF">2023-10-17T01:05:00Z</dcterms:created>
  <dcterms:modified xsi:type="dcterms:W3CDTF">2024-03-19T07:45:00Z</dcterms:modified>
</cp:coreProperties>
</file>