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numPr>
          <w:ilvl w:val="0"/>
          <w:numId w:val="0"/>
        </w:numPr>
        <w:jc w:val="center"/>
      </w:pPr>
      <w:bookmarkStart w:id="0" w:name="_Hlk139006537"/>
      <w:bookmarkEnd w:id="0"/>
      <w:r>
        <w:rPr>
          <w:rFonts w:hint="eastAsia"/>
        </w:rPr>
        <w:t>教师工作量管理应用</w:t>
      </w:r>
    </w:p>
    <w:p>
      <w:pPr>
        <w:pStyle w:val="25"/>
      </w:pPr>
      <w:r>
        <w:rPr>
          <w:rFonts w:hint="eastAsia"/>
        </w:rPr>
        <w:t>功能概述</w:t>
      </w:r>
    </w:p>
    <w:p>
      <w:pPr>
        <w:ind w:firstLine="560"/>
      </w:pPr>
      <w:r>
        <w:rPr>
          <w:rFonts w:hint="eastAsia"/>
        </w:rPr>
        <w:t>研究生院按照学期创建教师工作量确认批次，设置起止时间；</w:t>
      </w:r>
    </w:p>
    <w:p>
      <w:pPr>
        <w:ind w:firstLine="560"/>
        <w:rPr>
          <w:b/>
          <w:bCs/>
        </w:rPr>
      </w:pPr>
      <w:r>
        <w:rPr>
          <w:rFonts w:hint="eastAsia"/>
        </w:rPr>
        <w:t>对应学期内被排课的任课教师可以看到自己的教学班，并录入自己实际课时；</w:t>
      </w:r>
    </w:p>
    <w:p>
      <w:pPr>
        <w:ind w:firstLine="560"/>
      </w:pPr>
      <w:r>
        <w:rPr>
          <w:rFonts w:hint="eastAsia"/>
        </w:rPr>
        <w:t>开课学院秘书审核、锁定；</w:t>
      </w:r>
    </w:p>
    <w:p>
      <w:pPr>
        <w:ind w:firstLine="560"/>
        <w:rPr>
          <w:b/>
          <w:bCs/>
        </w:rPr>
      </w:pPr>
      <w:r>
        <w:rPr>
          <w:rFonts w:hint="eastAsia"/>
        </w:rPr>
        <w:t>锁定后的数据可查询及导出；</w:t>
      </w:r>
    </w:p>
    <w:p>
      <w:pPr>
        <w:pStyle w:val="25"/>
      </w:pPr>
      <w:r>
        <w:rPr>
          <w:rFonts w:hint="eastAsia"/>
        </w:rPr>
        <w:t>使用角色</w:t>
      </w:r>
    </w:p>
    <w:p>
      <w:pPr>
        <w:ind w:firstLine="560"/>
        <w:rPr>
          <w:b/>
          <w:bCs/>
        </w:rPr>
      </w:pPr>
      <w:r>
        <w:rPr>
          <w:rFonts w:hint="eastAsia"/>
        </w:rPr>
        <w:t>任课教师、学院秘书、研究生院管理员</w:t>
      </w:r>
    </w:p>
    <w:p>
      <w:pPr>
        <w:pStyle w:val="25"/>
      </w:pPr>
      <w:r>
        <w:rPr>
          <w:rFonts w:hint="eastAsia"/>
        </w:rPr>
        <w:t>操作方法</w:t>
      </w:r>
    </w:p>
    <w:p>
      <w:pPr>
        <w:pStyle w:val="26"/>
      </w:pPr>
      <w:r>
        <w:rPr>
          <w:rFonts w:hint="eastAsia"/>
        </w:rPr>
        <w:t>工作量确认时间设置（研究生院操作）</w:t>
      </w:r>
    </w:p>
    <w:p>
      <w:pPr>
        <w:ind w:firstLine="560"/>
      </w:pPr>
      <w:r>
        <w:rPr>
          <w:rFonts w:hint="eastAsia"/>
        </w:rPr>
        <w:t>在【工作量确认时间设置】页面，点击【新增】按钮，选择一个学期并设置确认工作的起止时间。</w:t>
      </w:r>
    </w:p>
    <w:p>
      <w:pPr>
        <w:ind w:firstLine="0" w:firstLineChars="0"/>
      </w:pPr>
      <w:r>
        <w:drawing>
          <wp:inline distT="0" distB="0" distL="114300" distR="114300">
            <wp:extent cx="5264785" cy="1642110"/>
            <wp:effectExtent l="9525" t="9525" r="21590" b="2476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2"/>
                    <a:stretch>
                      <a:fillRect/>
                    </a:stretch>
                  </pic:blipFill>
                  <pic:spPr>
                    <a:xfrm>
                      <a:off x="0" y="0"/>
                      <a:ext cx="5264785" cy="1642110"/>
                    </a:xfrm>
                    <a:prstGeom prst="rect">
                      <a:avLst/>
                    </a:prstGeom>
                    <a:noFill/>
                    <a:ln>
                      <a:solidFill>
                        <a:srgbClr val="0000FF"/>
                      </a:solidFill>
                    </a:ln>
                  </pic:spPr>
                </pic:pic>
              </a:graphicData>
            </a:graphic>
          </wp:inline>
        </w:drawing>
      </w:r>
    </w:p>
    <w:p>
      <w:pPr>
        <w:pStyle w:val="26"/>
      </w:pPr>
      <w:r>
        <w:rPr>
          <w:rFonts w:hint="eastAsia"/>
        </w:rPr>
        <w:t>教师工作量确认（任课教师操作）</w:t>
      </w:r>
    </w:p>
    <w:p>
      <w:pPr>
        <w:ind w:firstLine="560"/>
      </w:pPr>
      <w:r>
        <w:rPr>
          <w:rFonts w:hint="eastAsia"/>
        </w:rPr>
        <w:t>在【开课排课】-【教师工作量管理应用】页面进入：</w:t>
      </w:r>
    </w:p>
    <w:p>
      <w:pPr>
        <w:ind w:firstLine="0" w:firstLineChars="0"/>
      </w:pPr>
      <w:r>
        <w:drawing>
          <wp:inline distT="0" distB="0" distL="114300" distR="114300">
            <wp:extent cx="5270500" cy="297116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70500" cy="2971165"/>
                    </a:xfrm>
                    <a:prstGeom prst="rect">
                      <a:avLst/>
                    </a:prstGeom>
                    <a:noFill/>
                    <a:ln>
                      <a:noFill/>
                    </a:ln>
                  </pic:spPr>
                </pic:pic>
              </a:graphicData>
            </a:graphic>
          </wp:inline>
        </w:drawing>
      </w:r>
    </w:p>
    <w:p>
      <w:pPr>
        <w:ind w:firstLine="560"/>
      </w:pPr>
      <w:r>
        <w:rPr>
          <w:rFonts w:hint="eastAsia"/>
        </w:rPr>
        <w:t>在【教师工作量确认】页面，任课教师可以看到自己的教学班数据，录入实际工作量后点击【确认工作量】按钮进行确认。</w:t>
      </w:r>
    </w:p>
    <w:p>
      <w:pPr>
        <w:ind w:firstLine="0" w:firstLineChars="0"/>
        <w:jc w:val="center"/>
      </w:pPr>
      <w:r>
        <w:drawing>
          <wp:inline distT="0" distB="0" distL="0" distR="0">
            <wp:extent cx="4290060" cy="32308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4290432" cy="3231160"/>
                    </a:xfrm>
                    <a:prstGeom prst="rect">
                      <a:avLst/>
                    </a:prstGeom>
                  </pic:spPr>
                </pic:pic>
              </a:graphicData>
            </a:graphic>
          </wp:inline>
        </w:drawing>
      </w:r>
    </w:p>
    <w:p>
      <w:pPr>
        <w:ind w:firstLine="560"/>
      </w:pPr>
      <w:r>
        <w:rPr>
          <w:rFonts w:hint="eastAsia"/>
        </w:rPr>
        <w:t>确认后状态变更为【待审核】。</w:t>
      </w:r>
    </w:p>
    <w:p>
      <w:pPr>
        <w:ind w:firstLine="0" w:firstLineChars="0"/>
        <w:jc w:val="center"/>
      </w:pPr>
      <w:r>
        <w:drawing>
          <wp:inline distT="0" distB="0" distL="0" distR="0">
            <wp:extent cx="4168140" cy="2956560"/>
            <wp:effectExtent l="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stretch>
                      <a:fillRect/>
                    </a:stretch>
                  </pic:blipFill>
                  <pic:spPr>
                    <a:xfrm>
                      <a:off x="0" y="0"/>
                      <a:ext cx="4168501" cy="2956816"/>
                    </a:xfrm>
                    <a:prstGeom prst="rect">
                      <a:avLst/>
                    </a:prstGeom>
                  </pic:spPr>
                </pic:pic>
              </a:graphicData>
            </a:graphic>
          </wp:inline>
        </w:drawing>
      </w:r>
    </w:p>
    <w:p>
      <w:pPr>
        <w:pStyle w:val="26"/>
      </w:pPr>
      <w:r>
        <w:rPr>
          <w:rFonts w:hint="eastAsia"/>
          <w:lang w:val="en-US" w:eastAsia="zh-CN"/>
        </w:rPr>
        <w:t>教师</w:t>
      </w:r>
      <w:r>
        <w:rPr>
          <w:rFonts w:hint="eastAsia"/>
        </w:rPr>
        <w:t>工作量审核（学院秘书操作）</w:t>
      </w:r>
    </w:p>
    <w:p>
      <w:pPr>
        <w:ind w:firstLine="560"/>
      </w:pPr>
      <w:r>
        <w:rPr>
          <w:rFonts w:hint="eastAsia"/>
        </w:rPr>
        <w:t>在【教师工作量】审核页面对任课教师确认的工作</w:t>
      </w:r>
      <w:bookmarkStart w:id="1" w:name="_GoBack"/>
      <w:bookmarkEnd w:id="1"/>
      <w:r>
        <w:rPr>
          <w:rFonts w:hint="eastAsia"/>
        </w:rPr>
        <w:t>量进行审核，根据实际情况选择审核通过、审核不通过、退回等操作。</w:t>
      </w:r>
    </w:p>
    <w:p>
      <w:pPr>
        <w:ind w:firstLine="560"/>
      </w:pPr>
      <w:r>
        <w:rPr>
          <w:rFonts w:hint="eastAsia"/>
        </w:rPr>
        <w:t>学院</w:t>
      </w:r>
      <w:r>
        <w:rPr>
          <w:rFonts w:hint="eastAsia"/>
          <w:szCs w:val="36"/>
        </w:rPr>
        <w:t>可以代替任课老师修改工作量并进行提交。</w:t>
      </w:r>
    </w:p>
    <w:p>
      <w:pPr>
        <w:ind w:firstLine="0" w:firstLineChars="0"/>
      </w:pPr>
      <w:r>
        <w:drawing>
          <wp:inline distT="0" distB="0" distL="114300" distR="114300">
            <wp:extent cx="5266690" cy="2962910"/>
            <wp:effectExtent l="0" t="0" r="635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5266690" cy="2962910"/>
                    </a:xfrm>
                    <a:prstGeom prst="rect">
                      <a:avLst/>
                    </a:prstGeom>
                    <a:noFill/>
                    <a:ln>
                      <a:noFill/>
                    </a:ln>
                  </pic:spPr>
                </pic:pic>
              </a:graphicData>
            </a:graphic>
          </wp:inline>
        </w:drawing>
      </w:r>
    </w:p>
    <w:p>
      <w:pPr>
        <w:pStyle w:val="26"/>
      </w:pPr>
      <w:r>
        <w:rPr>
          <w:rFonts w:hint="eastAsia"/>
        </w:rPr>
        <w:t>教师工作量锁定（学院秘书操作）</w:t>
      </w:r>
    </w:p>
    <w:p>
      <w:pPr>
        <w:ind w:firstLine="560"/>
      </w:pPr>
      <w:r>
        <w:rPr>
          <w:rFonts w:hint="eastAsia"/>
        </w:rPr>
        <w:t>审核通过后的数据，需要进行【锁定】操作，</w:t>
      </w:r>
      <w:r>
        <w:rPr>
          <w:rFonts w:hint="eastAsia"/>
          <w:color w:val="FF0000"/>
        </w:rPr>
        <w:t>锁定时系统会校验该教学班已安排的总学时是否和老师确认的学时一致</w:t>
      </w:r>
      <w:r>
        <w:rPr>
          <w:rFonts w:hint="eastAsia"/>
        </w:rPr>
        <w:t>，如果不一致，说明有老师还未确认，或者超填、少填了。</w:t>
      </w:r>
    </w:p>
    <w:p>
      <w:pPr>
        <w:ind w:firstLine="0" w:firstLineChars="0"/>
      </w:pPr>
      <w:r>
        <w:drawing>
          <wp:inline distT="0" distB="0" distL="114300" distR="114300">
            <wp:extent cx="5270500" cy="1736725"/>
            <wp:effectExtent l="9525" t="9525" r="15875" b="25400"/>
            <wp:docPr id="2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pic:cNvPicPr>
                      <a:picLocks noChangeAspect="1"/>
                    </pic:cNvPicPr>
                  </pic:nvPicPr>
                  <pic:blipFill>
                    <a:blip r:embed="rId17"/>
                    <a:stretch>
                      <a:fillRect/>
                    </a:stretch>
                  </pic:blipFill>
                  <pic:spPr>
                    <a:xfrm>
                      <a:off x="0" y="0"/>
                      <a:ext cx="5270500" cy="1736725"/>
                    </a:xfrm>
                    <a:prstGeom prst="rect">
                      <a:avLst/>
                    </a:prstGeom>
                    <a:noFill/>
                    <a:ln>
                      <a:solidFill>
                        <a:srgbClr val="0000FF"/>
                      </a:solidFill>
                    </a:ln>
                  </pic:spPr>
                </pic:pic>
              </a:graphicData>
            </a:graphic>
          </wp:inline>
        </w:drawing>
      </w:r>
    </w:p>
    <w:p>
      <w:pPr>
        <w:ind w:firstLine="562"/>
        <w:rPr>
          <w:b/>
          <w:bCs/>
          <w:color w:val="FF0000"/>
          <w:szCs w:val="36"/>
        </w:rPr>
      </w:pPr>
      <w:r>
        <w:rPr>
          <w:rFonts w:hint="eastAsia"/>
          <w:b/>
          <w:bCs/>
          <w:color w:val="FF0000"/>
          <w:szCs w:val="36"/>
        </w:rPr>
        <w:t>注：对于已经审核通过并且确认的数据，必须进行锁定操作。</w:t>
      </w:r>
    </w:p>
    <w:p>
      <w:pPr>
        <w:ind w:firstLine="562"/>
      </w:pPr>
      <w:r>
        <w:rPr>
          <w:rFonts w:hint="eastAsia"/>
          <w:b/>
          <w:bCs/>
          <w:color w:val="FF0000"/>
          <w:szCs w:val="36"/>
        </w:rPr>
        <w:t>注：同一课程只有全部的任课老师审核通过之后才能锁定。</w:t>
      </w:r>
    </w:p>
    <w:p>
      <w:pPr>
        <w:pStyle w:val="26"/>
      </w:pPr>
      <w:r>
        <w:rPr>
          <w:rFonts w:hint="eastAsia"/>
        </w:rPr>
        <w:t>教师工作量查询（院系秘书、研究生院操作）</w:t>
      </w:r>
    </w:p>
    <w:p>
      <w:pPr>
        <w:ind w:firstLine="560"/>
      </w:pPr>
      <w:r>
        <w:rPr>
          <w:rFonts w:hint="eastAsia"/>
        </w:rPr>
        <w:t>锁定过后的数据可以在【教师工作量查询】页面查看和导出。</w:t>
      </w:r>
      <w:r>
        <w:drawing>
          <wp:inline distT="0" distB="0" distL="114300" distR="114300">
            <wp:extent cx="5267960" cy="1405255"/>
            <wp:effectExtent l="9525" t="9525" r="18415" b="13970"/>
            <wp:docPr id="2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pic:cNvPicPr>
                      <a:picLocks noChangeAspect="1"/>
                    </pic:cNvPicPr>
                  </pic:nvPicPr>
                  <pic:blipFill>
                    <a:blip r:embed="rId18"/>
                    <a:stretch>
                      <a:fillRect/>
                    </a:stretch>
                  </pic:blipFill>
                  <pic:spPr>
                    <a:xfrm>
                      <a:off x="0" y="0"/>
                      <a:ext cx="5267960" cy="1405255"/>
                    </a:xfrm>
                    <a:prstGeom prst="rect">
                      <a:avLst/>
                    </a:prstGeom>
                    <a:noFill/>
                    <a:ln>
                      <a:solidFill>
                        <a:srgbClr val="0000FF"/>
                      </a:solidFill>
                    </a:ln>
                  </pic:spPr>
                </pic:pic>
              </a:graphicData>
            </a:graphic>
          </wp:inline>
        </w:drawing>
      </w:r>
    </w:p>
    <w:p>
      <w:pPr>
        <w:pStyle w:val="25"/>
      </w:pPr>
      <w:r>
        <w:rPr>
          <w:rFonts w:hint="eastAsia"/>
        </w:rPr>
        <w:t>常见问题</w:t>
      </w:r>
    </w:p>
    <w:p>
      <w:pPr>
        <w:pStyle w:val="26"/>
      </w:pPr>
      <w:r>
        <w:rPr>
          <w:rFonts w:hint="eastAsia"/>
        </w:rPr>
        <w:t>如果老师工时录入错了，院系秘书是否可以修改老师录入的工时？</w:t>
      </w:r>
    </w:p>
    <w:p>
      <w:pPr>
        <w:ind w:firstLine="560"/>
      </w:pPr>
      <w:r>
        <w:rPr>
          <w:rFonts w:hint="eastAsia"/>
        </w:rPr>
        <w:t>在未锁定状态下，院系秘书可以在列表出直接修改老师录入的工时，无需退回。</w:t>
      </w:r>
    </w:p>
    <w:p>
      <w:pPr>
        <w:pStyle w:val="28"/>
        <w:numPr>
          <w:ilvl w:val="2"/>
          <w:numId w:val="0"/>
        </w:numPr>
      </w:pPr>
      <w:r>
        <w:drawing>
          <wp:inline distT="0" distB="0" distL="114300" distR="114300">
            <wp:extent cx="5271770" cy="1066800"/>
            <wp:effectExtent l="9525" t="9525" r="14605" b="9525"/>
            <wp:docPr id="2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pic:cNvPicPr>
                      <a:picLocks noChangeAspect="1"/>
                    </pic:cNvPicPr>
                  </pic:nvPicPr>
                  <pic:blipFill>
                    <a:blip r:embed="rId19"/>
                    <a:stretch>
                      <a:fillRect/>
                    </a:stretch>
                  </pic:blipFill>
                  <pic:spPr>
                    <a:xfrm>
                      <a:off x="0" y="0"/>
                      <a:ext cx="5271770" cy="1066800"/>
                    </a:xfrm>
                    <a:prstGeom prst="rect">
                      <a:avLst/>
                    </a:prstGeom>
                    <a:noFill/>
                    <a:ln>
                      <a:solidFill>
                        <a:srgbClr val="0000FF"/>
                      </a:solidFill>
                    </a:ln>
                  </pic:spPr>
                </pic:pic>
              </a:graphicData>
            </a:graphic>
          </wp:inline>
        </w:drawing>
      </w:r>
    </w:p>
    <w:p>
      <w:pPr>
        <w:pStyle w:val="26"/>
      </w:pPr>
      <w:r>
        <w:rPr>
          <w:rFonts w:hint="eastAsia"/>
        </w:rPr>
        <w:t>需要增加新的任课老师或删除任课老师呢？</w:t>
      </w:r>
    </w:p>
    <w:p>
      <w:pPr>
        <w:ind w:firstLine="560"/>
      </w:pPr>
      <w:r>
        <w:rPr>
          <w:rFonts w:hint="eastAsia"/>
        </w:rPr>
        <w:t>在排课管理中选择对应的批次，搜索对应的课程，勾选之后点击解锁，解锁之后找到任课教师字段，点击详情，即可增加或删除任课老师，对应的数据会实时同步到教师工作量中。</w:t>
      </w:r>
    </w:p>
    <w:p>
      <w:pPr>
        <w:ind w:firstLine="560"/>
        <w:rPr>
          <w:color w:val="FF0000"/>
        </w:rPr>
      </w:pPr>
      <w:r>
        <w:rPr>
          <w:rFonts w:hint="eastAsia"/>
          <w:color w:val="FF0000"/>
        </w:rPr>
        <w:t>注意：修改完成之后，必须要点击锁定才能生效！</w:t>
      </w:r>
    </w:p>
    <w:p>
      <w:pPr>
        <w:ind w:firstLine="0" w:firstLineChars="0"/>
      </w:pPr>
      <w:r>
        <w:drawing>
          <wp:inline distT="0" distB="0" distL="114300" distR="114300">
            <wp:extent cx="5264150" cy="2387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0"/>
                    <a:stretch>
                      <a:fillRect/>
                    </a:stretch>
                  </pic:blipFill>
                  <pic:spPr>
                    <a:xfrm>
                      <a:off x="0" y="0"/>
                      <a:ext cx="5264150" cy="2387600"/>
                    </a:xfrm>
                    <a:prstGeom prst="rect">
                      <a:avLst/>
                    </a:prstGeom>
                    <a:noFill/>
                    <a:ln>
                      <a:noFill/>
                    </a:ln>
                  </pic:spPr>
                </pic:pic>
              </a:graphicData>
            </a:graphic>
          </wp:inline>
        </w:drawing>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5046239"/>
    </w:sdtPr>
    <w:sdtContent>
      <w:sdt>
        <w:sdtPr>
          <w:id w:val="1728636285"/>
        </w:sdtPr>
        <w:sdtContent>
          <w:p>
            <w:pPr>
              <w:pStyle w:val="11"/>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B2B33"/>
    <w:multiLevelType w:val="multilevel"/>
    <w:tmpl w:val="109B2B33"/>
    <w:lvl w:ilvl="0" w:tentative="0">
      <w:start w:val="1"/>
      <w:numFmt w:val="decimal"/>
      <w:pStyle w:val="25"/>
      <w:lvlText w:val="%1"/>
      <w:lvlJc w:val="left"/>
      <w:pPr>
        <w:ind w:left="432" w:hanging="432"/>
      </w:pPr>
    </w:lvl>
    <w:lvl w:ilvl="1" w:tentative="0">
      <w:start w:val="1"/>
      <w:numFmt w:val="decimal"/>
      <w:pStyle w:val="26"/>
      <w:lvlText w:val="%1.%2"/>
      <w:lvlJc w:val="left"/>
      <w:pPr>
        <w:ind w:left="576" w:hanging="576"/>
      </w:pPr>
    </w:lvl>
    <w:lvl w:ilvl="2" w:tentative="0">
      <w:start w:val="1"/>
      <w:numFmt w:val="decimal"/>
      <w:pStyle w:val="28"/>
      <w:lvlText w:val="%1.%2.%3"/>
      <w:lvlJc w:val="left"/>
      <w:pPr>
        <w:ind w:left="720" w:hanging="720"/>
      </w:pPr>
    </w:lvl>
    <w:lvl w:ilvl="3" w:tentative="0">
      <w:start w:val="1"/>
      <w:numFmt w:val="decimal"/>
      <w:pStyle w:val="30"/>
      <w:lvlText w:val="%1.%2.%3.%4"/>
      <w:lvlJc w:val="left"/>
      <w:pPr>
        <w:ind w:left="864" w:hanging="864"/>
      </w:pPr>
    </w:lvl>
    <w:lvl w:ilvl="4" w:tentative="0">
      <w:start w:val="1"/>
      <w:numFmt w:val="decimal"/>
      <w:pStyle w:val="32"/>
      <w:lvlText w:val="%1.%2.%3.%4.%5"/>
      <w:lvlJc w:val="left"/>
      <w:pPr>
        <w:ind w:left="1008" w:hanging="1008"/>
      </w:pPr>
    </w:lvl>
    <w:lvl w:ilvl="5" w:tentative="0">
      <w:start w:val="1"/>
      <w:numFmt w:val="decimal"/>
      <w:pStyle w:val="34"/>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467E06CA"/>
    <w:multiLevelType w:val="multilevel"/>
    <w:tmpl w:val="467E06CA"/>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iZWEyYzZlNDhlYTBiYmI0MTk0YmM2MWYzZTczY2MifQ=="/>
  </w:docVars>
  <w:rsids>
    <w:rsidRoot w:val="00D43F93"/>
    <w:rsid w:val="00020AD4"/>
    <w:rsid w:val="00026828"/>
    <w:rsid w:val="00045174"/>
    <w:rsid w:val="00045729"/>
    <w:rsid w:val="000B1588"/>
    <w:rsid w:val="000C74C6"/>
    <w:rsid w:val="000D6D12"/>
    <w:rsid w:val="000E0298"/>
    <w:rsid w:val="000E10CA"/>
    <w:rsid w:val="000F0CD7"/>
    <w:rsid w:val="00120C24"/>
    <w:rsid w:val="00197F63"/>
    <w:rsid w:val="001F2853"/>
    <w:rsid w:val="00204C53"/>
    <w:rsid w:val="00206475"/>
    <w:rsid w:val="00227D57"/>
    <w:rsid w:val="00257DE2"/>
    <w:rsid w:val="0026669E"/>
    <w:rsid w:val="00272F04"/>
    <w:rsid w:val="00285431"/>
    <w:rsid w:val="00291845"/>
    <w:rsid w:val="002946AE"/>
    <w:rsid w:val="00301A28"/>
    <w:rsid w:val="00304A8A"/>
    <w:rsid w:val="00304F62"/>
    <w:rsid w:val="00310310"/>
    <w:rsid w:val="003504DF"/>
    <w:rsid w:val="00397642"/>
    <w:rsid w:val="003C127F"/>
    <w:rsid w:val="003D201F"/>
    <w:rsid w:val="00407448"/>
    <w:rsid w:val="00431107"/>
    <w:rsid w:val="00457BFE"/>
    <w:rsid w:val="004809E8"/>
    <w:rsid w:val="004A5578"/>
    <w:rsid w:val="004C1B3A"/>
    <w:rsid w:val="0054428B"/>
    <w:rsid w:val="00565FE7"/>
    <w:rsid w:val="005677F0"/>
    <w:rsid w:val="005755A6"/>
    <w:rsid w:val="00584359"/>
    <w:rsid w:val="00597F7C"/>
    <w:rsid w:val="005E47D6"/>
    <w:rsid w:val="005E4FB7"/>
    <w:rsid w:val="00611BEE"/>
    <w:rsid w:val="00622754"/>
    <w:rsid w:val="00646AE7"/>
    <w:rsid w:val="00690F68"/>
    <w:rsid w:val="006E7EEB"/>
    <w:rsid w:val="0070596E"/>
    <w:rsid w:val="0071686B"/>
    <w:rsid w:val="00723B5E"/>
    <w:rsid w:val="00726177"/>
    <w:rsid w:val="00740335"/>
    <w:rsid w:val="007437A0"/>
    <w:rsid w:val="00776B59"/>
    <w:rsid w:val="007B25B6"/>
    <w:rsid w:val="007B4B52"/>
    <w:rsid w:val="007E3334"/>
    <w:rsid w:val="007F5490"/>
    <w:rsid w:val="00806997"/>
    <w:rsid w:val="00834DEF"/>
    <w:rsid w:val="00844990"/>
    <w:rsid w:val="00890D9E"/>
    <w:rsid w:val="008E3994"/>
    <w:rsid w:val="008F4017"/>
    <w:rsid w:val="009023F3"/>
    <w:rsid w:val="009732A8"/>
    <w:rsid w:val="009837F8"/>
    <w:rsid w:val="009962D6"/>
    <w:rsid w:val="009B3EA2"/>
    <w:rsid w:val="009D1A3F"/>
    <w:rsid w:val="009D37E8"/>
    <w:rsid w:val="009D5DE3"/>
    <w:rsid w:val="009E0DDB"/>
    <w:rsid w:val="00A06070"/>
    <w:rsid w:val="00A11FC0"/>
    <w:rsid w:val="00A158A4"/>
    <w:rsid w:val="00AA0984"/>
    <w:rsid w:val="00AB65F8"/>
    <w:rsid w:val="00AD191D"/>
    <w:rsid w:val="00AD4388"/>
    <w:rsid w:val="00AD51A3"/>
    <w:rsid w:val="00AE5052"/>
    <w:rsid w:val="00B34445"/>
    <w:rsid w:val="00B666F5"/>
    <w:rsid w:val="00B94006"/>
    <w:rsid w:val="00B949C3"/>
    <w:rsid w:val="00C07095"/>
    <w:rsid w:val="00C41FA9"/>
    <w:rsid w:val="00C543C4"/>
    <w:rsid w:val="00C56F66"/>
    <w:rsid w:val="00C67374"/>
    <w:rsid w:val="00C75FD4"/>
    <w:rsid w:val="00CD16E0"/>
    <w:rsid w:val="00CD7256"/>
    <w:rsid w:val="00CF29C3"/>
    <w:rsid w:val="00CF4D7A"/>
    <w:rsid w:val="00D01ACD"/>
    <w:rsid w:val="00D214AC"/>
    <w:rsid w:val="00D43F93"/>
    <w:rsid w:val="00D449A3"/>
    <w:rsid w:val="00D56359"/>
    <w:rsid w:val="00D86A63"/>
    <w:rsid w:val="00D9124F"/>
    <w:rsid w:val="00DC22BE"/>
    <w:rsid w:val="00DC6398"/>
    <w:rsid w:val="00E170F3"/>
    <w:rsid w:val="00E33EFB"/>
    <w:rsid w:val="00E73114"/>
    <w:rsid w:val="00EA3A2B"/>
    <w:rsid w:val="00EA4698"/>
    <w:rsid w:val="00ED3747"/>
    <w:rsid w:val="00EE21C6"/>
    <w:rsid w:val="00F377B1"/>
    <w:rsid w:val="00F52F46"/>
    <w:rsid w:val="00F76537"/>
    <w:rsid w:val="00F962F5"/>
    <w:rsid w:val="00FB3E6D"/>
    <w:rsid w:val="00FC19D4"/>
    <w:rsid w:val="00FC5A70"/>
    <w:rsid w:val="00FE2620"/>
    <w:rsid w:val="00FF1F53"/>
    <w:rsid w:val="0121438B"/>
    <w:rsid w:val="03C24FD4"/>
    <w:rsid w:val="188002D4"/>
    <w:rsid w:val="19A377D9"/>
    <w:rsid w:val="19CA6B17"/>
    <w:rsid w:val="1B4E7E1E"/>
    <w:rsid w:val="23D21342"/>
    <w:rsid w:val="267226FF"/>
    <w:rsid w:val="268B2161"/>
    <w:rsid w:val="280D5DEC"/>
    <w:rsid w:val="293704AE"/>
    <w:rsid w:val="312E0916"/>
    <w:rsid w:val="41C93B32"/>
    <w:rsid w:val="42B36FEA"/>
    <w:rsid w:val="56A028A6"/>
    <w:rsid w:val="5F002D9C"/>
    <w:rsid w:val="6157100F"/>
    <w:rsid w:val="702A76CC"/>
    <w:rsid w:val="72347585"/>
    <w:rsid w:val="73832A23"/>
    <w:rsid w:val="7B342EE6"/>
    <w:rsid w:val="7CCF64F5"/>
    <w:rsid w:val="7EB0593B"/>
    <w:rsid w:val="7F2A4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eastAsia="仿宋" w:asciiTheme="minorHAnsi" w:hAnsiTheme="minorHAnsi" w:cstheme="minorBidi"/>
      <w:kern w:val="2"/>
      <w:sz w:val="28"/>
      <w:szCs w:val="22"/>
      <w:lang w:val="en-US" w:eastAsia="zh-CN" w:bidi="ar-SA"/>
    </w:rPr>
  </w:style>
  <w:style w:type="paragraph" w:styleId="2">
    <w:name w:val="heading 1"/>
    <w:basedOn w:val="1"/>
    <w:next w:val="1"/>
    <w:link w:val="16"/>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9"/>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20"/>
    <w:unhideWhenUsed/>
    <w:qFormat/>
    <w:uiPriority w:val="9"/>
    <w:pPr>
      <w:keepNext/>
      <w:keepLines/>
      <w:numPr>
        <w:ilvl w:val="4"/>
        <w:numId w:val="1"/>
      </w:numPr>
      <w:spacing w:before="280" w:after="290" w:line="376" w:lineRule="auto"/>
      <w:outlineLvl w:val="4"/>
    </w:pPr>
    <w:rPr>
      <w:b/>
      <w:bCs/>
      <w:szCs w:val="28"/>
    </w:rPr>
  </w:style>
  <w:style w:type="paragraph" w:styleId="7">
    <w:name w:val="heading 6"/>
    <w:basedOn w:val="1"/>
    <w:next w:val="1"/>
    <w:link w:val="21"/>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2"/>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23"/>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24"/>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8"/>
    <w:unhideWhenUsed/>
    <w:qFormat/>
    <w:uiPriority w:val="99"/>
    <w:pPr>
      <w:tabs>
        <w:tab w:val="center" w:pos="4153"/>
        <w:tab w:val="right" w:pos="8306"/>
      </w:tabs>
      <w:snapToGrid w:val="0"/>
    </w:pPr>
    <w:rPr>
      <w:sz w:val="18"/>
      <w:szCs w:val="18"/>
    </w:rPr>
  </w:style>
  <w:style w:type="paragraph" w:styleId="12">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标题 1 字符"/>
    <w:basedOn w:val="14"/>
    <w:link w:val="2"/>
    <w:qFormat/>
    <w:uiPriority w:val="9"/>
    <w:rPr>
      <w:b/>
      <w:bCs/>
      <w:kern w:val="44"/>
      <w:sz w:val="44"/>
      <w:szCs w:val="44"/>
    </w:rPr>
  </w:style>
  <w:style w:type="character" w:customStyle="1" w:styleId="17">
    <w:name w:val="标题 2 字符"/>
    <w:basedOn w:val="14"/>
    <w:link w:val="3"/>
    <w:qFormat/>
    <w:uiPriority w:val="9"/>
    <w:rPr>
      <w:rFonts w:asciiTheme="majorHAnsi" w:hAnsiTheme="majorHAnsi" w:eastAsiaTheme="majorEastAsia" w:cstheme="majorBidi"/>
      <w:b/>
      <w:bCs/>
      <w:sz w:val="32"/>
      <w:szCs w:val="32"/>
    </w:rPr>
  </w:style>
  <w:style w:type="character" w:customStyle="1" w:styleId="18">
    <w:name w:val="标题 3 字符"/>
    <w:basedOn w:val="14"/>
    <w:link w:val="4"/>
    <w:qFormat/>
    <w:uiPriority w:val="9"/>
    <w:rPr>
      <w:b/>
      <w:bCs/>
      <w:sz w:val="32"/>
      <w:szCs w:val="32"/>
    </w:rPr>
  </w:style>
  <w:style w:type="character" w:customStyle="1" w:styleId="19">
    <w:name w:val="标题 4 字符"/>
    <w:basedOn w:val="14"/>
    <w:link w:val="5"/>
    <w:qFormat/>
    <w:uiPriority w:val="9"/>
    <w:rPr>
      <w:rFonts w:asciiTheme="majorHAnsi" w:hAnsiTheme="majorHAnsi" w:eastAsiaTheme="majorEastAsia" w:cstheme="majorBidi"/>
      <w:b/>
      <w:bCs/>
      <w:sz w:val="28"/>
      <w:szCs w:val="28"/>
    </w:rPr>
  </w:style>
  <w:style w:type="character" w:customStyle="1" w:styleId="20">
    <w:name w:val="标题 5 字符"/>
    <w:basedOn w:val="14"/>
    <w:link w:val="6"/>
    <w:qFormat/>
    <w:uiPriority w:val="9"/>
    <w:rPr>
      <w:b/>
      <w:bCs/>
      <w:sz w:val="28"/>
      <w:szCs w:val="28"/>
    </w:rPr>
  </w:style>
  <w:style w:type="character" w:customStyle="1" w:styleId="21">
    <w:name w:val="标题 6 字符"/>
    <w:basedOn w:val="14"/>
    <w:link w:val="7"/>
    <w:qFormat/>
    <w:uiPriority w:val="9"/>
    <w:rPr>
      <w:rFonts w:asciiTheme="majorHAnsi" w:hAnsiTheme="majorHAnsi" w:eastAsiaTheme="majorEastAsia" w:cstheme="majorBidi"/>
      <w:b/>
      <w:bCs/>
      <w:sz w:val="24"/>
      <w:szCs w:val="24"/>
    </w:rPr>
  </w:style>
  <w:style w:type="character" w:customStyle="1" w:styleId="22">
    <w:name w:val="标题 7 字符"/>
    <w:basedOn w:val="14"/>
    <w:link w:val="8"/>
    <w:qFormat/>
    <w:uiPriority w:val="9"/>
    <w:rPr>
      <w:b/>
      <w:bCs/>
      <w:sz w:val="24"/>
      <w:szCs w:val="24"/>
    </w:rPr>
  </w:style>
  <w:style w:type="character" w:customStyle="1" w:styleId="23">
    <w:name w:val="标题 8 字符"/>
    <w:basedOn w:val="14"/>
    <w:link w:val="9"/>
    <w:qFormat/>
    <w:uiPriority w:val="9"/>
    <w:rPr>
      <w:rFonts w:asciiTheme="majorHAnsi" w:hAnsiTheme="majorHAnsi" w:eastAsiaTheme="majorEastAsia" w:cstheme="majorBidi"/>
      <w:sz w:val="24"/>
      <w:szCs w:val="24"/>
    </w:rPr>
  </w:style>
  <w:style w:type="character" w:customStyle="1" w:styleId="24">
    <w:name w:val="标题 9 字符"/>
    <w:basedOn w:val="14"/>
    <w:link w:val="10"/>
    <w:qFormat/>
    <w:uiPriority w:val="9"/>
    <w:rPr>
      <w:rFonts w:asciiTheme="majorHAnsi" w:hAnsiTheme="majorHAnsi" w:eastAsiaTheme="majorEastAsia" w:cstheme="majorBidi"/>
      <w:szCs w:val="21"/>
    </w:rPr>
  </w:style>
  <w:style w:type="paragraph" w:customStyle="1" w:styleId="25">
    <w:name w:val="专用样式1"/>
    <w:basedOn w:val="2"/>
    <w:link w:val="27"/>
    <w:qFormat/>
    <w:uiPriority w:val="0"/>
    <w:pPr>
      <w:keepLines w:val="0"/>
      <w:numPr>
        <w:ilvl w:val="0"/>
        <w:numId w:val="2"/>
      </w:numPr>
      <w:ind w:left="0" w:firstLine="0" w:firstLineChars="0"/>
    </w:pPr>
    <w:rPr>
      <w:rFonts w:ascii="仿宋" w:hAnsi="仿宋"/>
    </w:rPr>
  </w:style>
  <w:style w:type="paragraph" w:customStyle="1" w:styleId="26">
    <w:name w:val="专用样式2"/>
    <w:basedOn w:val="3"/>
    <w:link w:val="29"/>
    <w:qFormat/>
    <w:uiPriority w:val="0"/>
    <w:pPr>
      <w:numPr>
        <w:numId w:val="2"/>
      </w:numPr>
      <w:spacing w:line="415" w:lineRule="auto"/>
      <w:ind w:left="0" w:firstLine="0" w:firstLineChars="0"/>
    </w:pPr>
    <w:rPr>
      <w:rFonts w:ascii="仿宋" w:hAnsi="仿宋" w:eastAsia="仿宋"/>
    </w:rPr>
  </w:style>
  <w:style w:type="character" w:customStyle="1" w:styleId="27">
    <w:name w:val="专用样式1 字符"/>
    <w:basedOn w:val="21"/>
    <w:link w:val="25"/>
    <w:qFormat/>
    <w:uiPriority w:val="0"/>
    <w:rPr>
      <w:rFonts w:ascii="仿宋" w:hAnsi="仿宋" w:eastAsia="仿宋" w:cstheme="majorBidi"/>
      <w:kern w:val="44"/>
      <w:sz w:val="44"/>
      <w:szCs w:val="44"/>
    </w:rPr>
  </w:style>
  <w:style w:type="paragraph" w:customStyle="1" w:styleId="28">
    <w:name w:val="专用样式3"/>
    <w:basedOn w:val="4"/>
    <w:link w:val="31"/>
    <w:qFormat/>
    <w:uiPriority w:val="0"/>
    <w:pPr>
      <w:numPr>
        <w:numId w:val="2"/>
      </w:numPr>
      <w:spacing w:line="415" w:lineRule="auto"/>
      <w:ind w:left="0" w:firstLine="0" w:firstLineChars="0"/>
    </w:pPr>
    <w:rPr>
      <w:rFonts w:ascii="仿宋" w:hAnsi="仿宋"/>
    </w:rPr>
  </w:style>
  <w:style w:type="character" w:customStyle="1" w:styleId="29">
    <w:name w:val="专用样式2 字符"/>
    <w:basedOn w:val="27"/>
    <w:link w:val="26"/>
    <w:qFormat/>
    <w:uiPriority w:val="0"/>
    <w:rPr>
      <w:rFonts w:ascii="仿宋" w:hAnsi="仿宋" w:eastAsia="仿宋" w:cstheme="majorBidi"/>
      <w:kern w:val="44"/>
      <w:sz w:val="32"/>
      <w:szCs w:val="32"/>
    </w:rPr>
  </w:style>
  <w:style w:type="paragraph" w:customStyle="1" w:styleId="30">
    <w:name w:val="专用样式4"/>
    <w:basedOn w:val="5"/>
    <w:link w:val="33"/>
    <w:qFormat/>
    <w:uiPriority w:val="0"/>
    <w:pPr>
      <w:numPr>
        <w:numId w:val="2"/>
      </w:numPr>
      <w:spacing w:line="377" w:lineRule="auto"/>
      <w:ind w:left="0" w:firstLine="0" w:firstLineChars="0"/>
    </w:pPr>
    <w:rPr>
      <w:rFonts w:ascii="仿宋" w:hAnsi="仿宋" w:eastAsia="仿宋"/>
    </w:rPr>
  </w:style>
  <w:style w:type="character" w:customStyle="1" w:styleId="31">
    <w:name w:val="专用样式3 字符"/>
    <w:basedOn w:val="29"/>
    <w:link w:val="28"/>
    <w:qFormat/>
    <w:uiPriority w:val="0"/>
    <w:rPr>
      <w:rFonts w:ascii="仿宋" w:hAnsi="仿宋" w:eastAsia="仿宋" w:cstheme="majorBidi"/>
      <w:kern w:val="44"/>
      <w:sz w:val="32"/>
      <w:szCs w:val="32"/>
    </w:rPr>
  </w:style>
  <w:style w:type="paragraph" w:customStyle="1" w:styleId="32">
    <w:name w:val="专用样式5"/>
    <w:basedOn w:val="6"/>
    <w:link w:val="35"/>
    <w:qFormat/>
    <w:uiPriority w:val="0"/>
    <w:pPr>
      <w:numPr>
        <w:numId w:val="2"/>
      </w:numPr>
      <w:spacing w:line="377" w:lineRule="auto"/>
      <w:ind w:left="0" w:firstLine="0" w:firstLineChars="0"/>
    </w:pPr>
    <w:rPr>
      <w:rFonts w:ascii="仿宋" w:hAnsi="仿宋"/>
    </w:rPr>
  </w:style>
  <w:style w:type="character" w:customStyle="1" w:styleId="33">
    <w:name w:val="专用样式4 字符"/>
    <w:basedOn w:val="31"/>
    <w:link w:val="30"/>
    <w:qFormat/>
    <w:uiPriority w:val="0"/>
    <w:rPr>
      <w:rFonts w:ascii="仿宋" w:hAnsi="仿宋" w:eastAsia="仿宋" w:cstheme="majorBidi"/>
      <w:kern w:val="44"/>
      <w:sz w:val="28"/>
      <w:szCs w:val="28"/>
    </w:rPr>
  </w:style>
  <w:style w:type="paragraph" w:customStyle="1" w:styleId="34">
    <w:name w:val="专用样式6"/>
    <w:basedOn w:val="7"/>
    <w:link w:val="36"/>
    <w:qFormat/>
    <w:uiPriority w:val="0"/>
    <w:pPr>
      <w:numPr>
        <w:numId w:val="2"/>
      </w:numPr>
      <w:spacing w:line="319" w:lineRule="auto"/>
      <w:ind w:left="0" w:firstLine="0" w:firstLineChars="0"/>
    </w:pPr>
    <w:rPr>
      <w:rFonts w:ascii="仿宋" w:hAnsi="仿宋" w:eastAsia="仿宋"/>
    </w:rPr>
  </w:style>
  <w:style w:type="character" w:customStyle="1" w:styleId="35">
    <w:name w:val="专用样式5 字符"/>
    <w:basedOn w:val="33"/>
    <w:link w:val="32"/>
    <w:qFormat/>
    <w:uiPriority w:val="0"/>
    <w:rPr>
      <w:rFonts w:ascii="仿宋" w:hAnsi="仿宋" w:eastAsia="仿宋" w:cstheme="majorBidi"/>
      <w:kern w:val="44"/>
      <w:sz w:val="28"/>
      <w:szCs w:val="28"/>
    </w:rPr>
  </w:style>
  <w:style w:type="character" w:customStyle="1" w:styleId="36">
    <w:name w:val="专用样式6 字符"/>
    <w:basedOn w:val="35"/>
    <w:link w:val="34"/>
    <w:qFormat/>
    <w:uiPriority w:val="0"/>
    <w:rPr>
      <w:rFonts w:ascii="仿宋" w:hAnsi="仿宋" w:eastAsia="仿宋" w:cstheme="majorBidi"/>
      <w:kern w:val="44"/>
      <w:sz w:val="24"/>
      <w:szCs w:val="24"/>
    </w:rPr>
  </w:style>
  <w:style w:type="character" w:customStyle="1" w:styleId="37">
    <w:name w:val="页眉 字符"/>
    <w:basedOn w:val="14"/>
    <w:link w:val="12"/>
    <w:qFormat/>
    <w:uiPriority w:val="99"/>
    <w:rPr>
      <w:rFonts w:eastAsia="仿宋"/>
      <w:sz w:val="18"/>
      <w:szCs w:val="18"/>
    </w:rPr>
  </w:style>
  <w:style w:type="character" w:customStyle="1" w:styleId="38">
    <w:name w:val="页脚 字符"/>
    <w:basedOn w:val="14"/>
    <w:link w:val="11"/>
    <w:qFormat/>
    <w:uiPriority w:val="99"/>
    <w:rPr>
      <w:rFonts w:eastAsia="仿宋"/>
      <w:sz w:val="18"/>
      <w:szCs w:val="18"/>
    </w:rPr>
  </w:style>
  <w:style w:type="character" w:customStyle="1" w:styleId="39">
    <w:name w:val="未处理的提及1"/>
    <w:basedOn w:val="14"/>
    <w:semiHidden/>
    <w:unhideWhenUsed/>
    <w:qFormat/>
    <w:uiPriority w:val="99"/>
    <w:rPr>
      <w:color w:val="605E5C"/>
      <w:shd w:val="clear" w:color="auto" w:fill="E1DFDD"/>
    </w:rPr>
  </w:style>
  <w:style w:type="paragraph" w:styleId="40">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5360D-3704-460C-A547-5D2585C1DAB1}">
  <ds:schemaRefs/>
</ds:datastoreItem>
</file>

<file path=docProps/app.xml><?xml version="1.0" encoding="utf-8"?>
<Properties xmlns="http://schemas.openxmlformats.org/officeDocument/2006/extended-properties" xmlns:vt="http://schemas.openxmlformats.org/officeDocument/2006/docPropsVTypes">
  <Template>Normal</Template>
  <Pages>5</Pages>
  <Words>760</Words>
  <Characters>760</Characters>
  <Lines>5</Lines>
  <Paragraphs>1</Paragraphs>
  <TotalTime>53</TotalTime>
  <ScaleCrop>false</ScaleCrop>
  <LinksUpToDate>false</LinksUpToDate>
  <CharactersWithSpaces>760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2022-03-25T16:01:00Z</dcterms:created>
  <dc:creator>Fang</dc:creator>
  <cp:lastModifiedBy>WPS_1644410320</cp:lastModifiedBy>
  <dcterms:modified xsi:type="dcterms:W3CDTF">2023-06-30T01:11:00Z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8469B0A60ACD41FB80FAA3F89B0E6DA6</vt:lpwstr>
  </property>
</Properties>
</file>