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D1A45" w14:textId="18215F72" w:rsidR="006B3A56" w:rsidRPr="00E445E1" w:rsidRDefault="00E445E1">
      <w:pPr>
        <w:rPr>
          <w:rFonts w:ascii="等线" w:eastAsia="等线" w:hAnsi="等线" w:cs="宋体"/>
          <w:color w:val="000000"/>
          <w:kern w:val="0"/>
          <w:sz w:val="22"/>
        </w:rPr>
      </w:pPr>
      <w:r w:rsidRPr="00E445E1">
        <w:rPr>
          <w:rFonts w:ascii="等线" w:eastAsia="等线" w:hAnsi="等线" w:cs="宋体" w:hint="eastAsia"/>
          <w:color w:val="000000"/>
          <w:kern w:val="0"/>
          <w:sz w:val="22"/>
        </w:rPr>
        <w:t>附件</w:t>
      </w:r>
    </w:p>
    <w:p w14:paraId="370F2766" w14:textId="40215250" w:rsidR="00E445E1" w:rsidRDefault="00E445E1" w:rsidP="00E445E1">
      <w:pPr>
        <w:widowControl/>
        <w:shd w:val="clear" w:color="auto" w:fill="FFFFFF"/>
        <w:spacing w:beforeLines="100" w:before="312"/>
        <w:jc w:val="center"/>
        <w:rPr>
          <w:rFonts w:ascii="Times New Roman" w:eastAsia="方正小标宋简体" w:hAnsi="Times New Roman" w:cs="方正小标宋简体"/>
          <w:sz w:val="36"/>
          <w:szCs w:val="36"/>
        </w:rPr>
      </w:pPr>
      <w:r w:rsidRPr="00E445E1">
        <w:rPr>
          <w:rFonts w:ascii="Times New Roman" w:eastAsia="方正小标宋简体" w:hAnsi="Times New Roman" w:cs="方正小标宋简体" w:hint="eastAsia"/>
          <w:sz w:val="36"/>
          <w:szCs w:val="36"/>
        </w:rPr>
        <w:t>2</w:t>
      </w:r>
      <w:r w:rsidRPr="00E445E1">
        <w:rPr>
          <w:rFonts w:ascii="Times New Roman" w:eastAsia="方正小标宋简体" w:hAnsi="Times New Roman" w:cs="方正小标宋简体"/>
          <w:sz w:val="36"/>
          <w:szCs w:val="36"/>
        </w:rPr>
        <w:t>023</w:t>
      </w:r>
      <w:r w:rsidRPr="00E445E1">
        <w:rPr>
          <w:rFonts w:ascii="Times New Roman" w:eastAsia="方正小标宋简体" w:hAnsi="Times New Roman" w:cs="方正小标宋简体" w:hint="eastAsia"/>
          <w:sz w:val="36"/>
          <w:szCs w:val="36"/>
        </w:rPr>
        <w:t>年陕西省学位与研究生教育研究</w:t>
      </w:r>
      <w:r w:rsidR="00447C44">
        <w:rPr>
          <w:rFonts w:ascii="Times New Roman" w:eastAsia="方正小标宋简体" w:hAnsi="Times New Roman" w:cs="方正小标宋简体" w:hint="eastAsia"/>
          <w:sz w:val="36"/>
          <w:szCs w:val="36"/>
        </w:rPr>
        <w:t>中心研究</w:t>
      </w:r>
      <w:r w:rsidRPr="00E445E1">
        <w:rPr>
          <w:rFonts w:ascii="Times New Roman" w:eastAsia="方正小标宋简体" w:hAnsi="Times New Roman" w:cs="方正小标宋简体" w:hint="eastAsia"/>
          <w:sz w:val="36"/>
          <w:szCs w:val="36"/>
        </w:rPr>
        <w:t>项目</w:t>
      </w:r>
    </w:p>
    <w:p w14:paraId="4AE33FC1" w14:textId="2F592AAC" w:rsidR="00E445E1" w:rsidRPr="00E445E1" w:rsidRDefault="00E445E1" w:rsidP="00E445E1">
      <w:pPr>
        <w:widowControl/>
        <w:shd w:val="clear" w:color="auto" w:fill="FFFFFF"/>
        <w:spacing w:afterLines="100" w:after="312"/>
        <w:jc w:val="center"/>
        <w:rPr>
          <w:rFonts w:ascii="Times New Roman" w:eastAsia="方正小标宋简体" w:hAnsi="Times New Roman" w:cs="方正小标宋简体"/>
          <w:sz w:val="36"/>
          <w:szCs w:val="36"/>
        </w:rPr>
      </w:pPr>
      <w:r w:rsidRPr="00E445E1">
        <w:rPr>
          <w:rFonts w:ascii="Times New Roman" w:eastAsia="方正小标宋简体" w:hAnsi="Times New Roman" w:cs="方正小标宋简体" w:hint="eastAsia"/>
          <w:sz w:val="36"/>
          <w:szCs w:val="36"/>
        </w:rPr>
        <w:t>推荐名单</w:t>
      </w:r>
      <w:bookmarkStart w:id="0" w:name="_GoBack"/>
      <w:bookmarkEnd w:id="0"/>
    </w:p>
    <w:tbl>
      <w:tblPr>
        <w:tblW w:w="8217" w:type="dxa"/>
        <w:jc w:val="center"/>
        <w:tblLook w:val="04A0" w:firstRow="1" w:lastRow="0" w:firstColumn="1" w:lastColumn="0" w:noHBand="0" w:noVBand="1"/>
      </w:tblPr>
      <w:tblGrid>
        <w:gridCol w:w="846"/>
        <w:gridCol w:w="4536"/>
        <w:gridCol w:w="1318"/>
        <w:gridCol w:w="1517"/>
      </w:tblGrid>
      <w:tr w:rsidR="00E445E1" w:rsidRPr="009F58EB" w14:paraId="11D1998B" w14:textId="77777777" w:rsidTr="00B000BB">
        <w:trPr>
          <w:trHeight w:val="78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A9420" w14:textId="77777777" w:rsidR="00E445E1" w:rsidRPr="009F58EB" w:rsidRDefault="00E445E1" w:rsidP="00B000BB">
            <w:pPr>
              <w:widowControl/>
              <w:jc w:val="center"/>
              <w:rPr>
                <w:rFonts w:ascii="等线" w:eastAsia="等线" w:hAnsi="等线" w:cs="宋体"/>
                <w:b/>
                <w:bCs/>
                <w:color w:val="000000"/>
                <w:kern w:val="0"/>
                <w:sz w:val="22"/>
              </w:rPr>
            </w:pPr>
            <w:r w:rsidRPr="009F58EB">
              <w:rPr>
                <w:rFonts w:ascii="等线" w:eastAsia="等线" w:hAnsi="等线" w:cs="宋体" w:hint="eastAsia"/>
                <w:b/>
                <w:bCs/>
                <w:color w:val="000000"/>
                <w:kern w:val="0"/>
                <w:sz w:val="22"/>
              </w:rPr>
              <w:t>序号</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7815443" w14:textId="77777777" w:rsidR="00E445E1" w:rsidRPr="009F58EB" w:rsidRDefault="00E445E1" w:rsidP="00B000BB">
            <w:pPr>
              <w:widowControl/>
              <w:jc w:val="center"/>
              <w:rPr>
                <w:rFonts w:ascii="等线" w:eastAsia="等线" w:hAnsi="等线" w:cs="宋体"/>
                <w:b/>
                <w:bCs/>
                <w:color w:val="000000"/>
                <w:kern w:val="0"/>
                <w:sz w:val="22"/>
              </w:rPr>
            </w:pPr>
            <w:r w:rsidRPr="009F58EB">
              <w:rPr>
                <w:rFonts w:ascii="等线" w:eastAsia="等线" w:hAnsi="等线" w:cs="宋体" w:hint="eastAsia"/>
                <w:b/>
                <w:bCs/>
                <w:color w:val="000000"/>
                <w:kern w:val="0"/>
                <w:sz w:val="22"/>
              </w:rPr>
              <w:t>项目名称</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278A5081" w14:textId="77777777" w:rsidR="00E445E1" w:rsidRPr="009F58EB" w:rsidRDefault="00E445E1" w:rsidP="00B000BB">
            <w:pPr>
              <w:widowControl/>
              <w:jc w:val="center"/>
              <w:rPr>
                <w:rFonts w:ascii="等线" w:eastAsia="等线" w:hAnsi="等线" w:cs="宋体"/>
                <w:b/>
                <w:bCs/>
                <w:color w:val="000000"/>
                <w:kern w:val="0"/>
                <w:sz w:val="22"/>
              </w:rPr>
            </w:pPr>
            <w:r w:rsidRPr="009F58EB">
              <w:rPr>
                <w:rFonts w:ascii="等线" w:eastAsia="等线" w:hAnsi="等线" w:cs="宋体" w:hint="eastAsia"/>
                <w:b/>
                <w:bCs/>
                <w:color w:val="000000"/>
                <w:kern w:val="0"/>
                <w:sz w:val="22"/>
              </w:rPr>
              <w:t>单位名称</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003F2741" w14:textId="77777777" w:rsidR="00E445E1" w:rsidRPr="009F58EB" w:rsidRDefault="00E445E1" w:rsidP="00B000BB">
            <w:pPr>
              <w:widowControl/>
              <w:jc w:val="center"/>
              <w:rPr>
                <w:rFonts w:ascii="等线" w:eastAsia="等线" w:hAnsi="等线" w:cs="宋体"/>
                <w:b/>
                <w:bCs/>
                <w:color w:val="000000"/>
                <w:kern w:val="0"/>
                <w:sz w:val="22"/>
              </w:rPr>
            </w:pPr>
            <w:r w:rsidRPr="009F58EB">
              <w:rPr>
                <w:rFonts w:ascii="等线" w:eastAsia="等线" w:hAnsi="等线" w:cs="宋体" w:hint="eastAsia"/>
                <w:b/>
                <w:bCs/>
                <w:color w:val="000000"/>
                <w:kern w:val="0"/>
                <w:sz w:val="22"/>
              </w:rPr>
              <w:t>项目负责人</w:t>
            </w:r>
          </w:p>
        </w:tc>
      </w:tr>
      <w:tr w:rsidR="00E445E1" w:rsidRPr="009F58EB" w14:paraId="101224D6" w14:textId="77777777" w:rsidTr="00B000BB">
        <w:trPr>
          <w:trHeight w:val="7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0FC346D"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1</w:t>
            </w:r>
          </w:p>
        </w:tc>
        <w:tc>
          <w:tcPr>
            <w:tcW w:w="4536" w:type="dxa"/>
            <w:tcBorders>
              <w:top w:val="nil"/>
              <w:left w:val="nil"/>
              <w:bottom w:val="single" w:sz="4" w:space="0" w:color="auto"/>
              <w:right w:val="single" w:sz="4" w:space="0" w:color="auto"/>
            </w:tcBorders>
            <w:shd w:val="clear" w:color="auto" w:fill="auto"/>
            <w:vAlign w:val="center"/>
            <w:hideMark/>
          </w:tcPr>
          <w:p w14:paraId="56741404" w14:textId="77777777" w:rsidR="00E445E1" w:rsidRPr="009F58EB" w:rsidRDefault="00E445E1" w:rsidP="00B000BB">
            <w:pPr>
              <w:widowControl/>
              <w:jc w:val="left"/>
              <w:rPr>
                <w:rFonts w:ascii="等线" w:eastAsia="等线" w:hAnsi="等线" w:cs="宋体"/>
                <w:color w:val="000000"/>
                <w:kern w:val="0"/>
                <w:sz w:val="22"/>
              </w:rPr>
            </w:pPr>
            <w:r w:rsidRPr="009F58EB">
              <w:rPr>
                <w:rFonts w:ascii="等线" w:eastAsia="等线" w:hAnsi="等线" w:cs="宋体" w:hint="eastAsia"/>
                <w:color w:val="000000"/>
                <w:kern w:val="0"/>
                <w:sz w:val="22"/>
              </w:rPr>
              <w:t>农林院校面向国家碳中和战略的博士生培养模式研究</w:t>
            </w:r>
          </w:p>
        </w:tc>
        <w:tc>
          <w:tcPr>
            <w:tcW w:w="1318" w:type="dxa"/>
            <w:tcBorders>
              <w:top w:val="nil"/>
              <w:left w:val="nil"/>
              <w:bottom w:val="single" w:sz="4" w:space="0" w:color="auto"/>
              <w:right w:val="single" w:sz="4" w:space="0" w:color="auto"/>
            </w:tcBorders>
            <w:shd w:val="clear" w:color="auto" w:fill="auto"/>
            <w:vAlign w:val="center"/>
            <w:hideMark/>
          </w:tcPr>
          <w:p w14:paraId="3E30C860"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水土保持研究所</w:t>
            </w:r>
          </w:p>
        </w:tc>
        <w:tc>
          <w:tcPr>
            <w:tcW w:w="1517" w:type="dxa"/>
            <w:tcBorders>
              <w:top w:val="nil"/>
              <w:left w:val="nil"/>
              <w:bottom w:val="single" w:sz="4" w:space="0" w:color="auto"/>
              <w:right w:val="single" w:sz="4" w:space="0" w:color="auto"/>
            </w:tcBorders>
            <w:shd w:val="clear" w:color="auto" w:fill="auto"/>
            <w:vAlign w:val="center"/>
            <w:hideMark/>
          </w:tcPr>
          <w:p w14:paraId="7083EC6E"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胡振宏</w:t>
            </w:r>
          </w:p>
        </w:tc>
      </w:tr>
      <w:tr w:rsidR="00E445E1" w:rsidRPr="009F58EB" w14:paraId="05991545" w14:textId="77777777" w:rsidTr="00B000BB">
        <w:trPr>
          <w:trHeight w:val="7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1BD65F"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2</w:t>
            </w:r>
          </w:p>
        </w:tc>
        <w:tc>
          <w:tcPr>
            <w:tcW w:w="4536" w:type="dxa"/>
            <w:tcBorders>
              <w:top w:val="nil"/>
              <w:left w:val="nil"/>
              <w:bottom w:val="single" w:sz="4" w:space="0" w:color="auto"/>
              <w:right w:val="single" w:sz="4" w:space="0" w:color="auto"/>
            </w:tcBorders>
            <w:shd w:val="clear" w:color="auto" w:fill="auto"/>
            <w:vAlign w:val="center"/>
            <w:hideMark/>
          </w:tcPr>
          <w:p w14:paraId="7DFBCFED" w14:textId="77777777" w:rsidR="00E445E1" w:rsidRPr="009F58EB" w:rsidRDefault="00E445E1" w:rsidP="00B000BB">
            <w:pPr>
              <w:widowControl/>
              <w:jc w:val="left"/>
              <w:rPr>
                <w:rFonts w:ascii="等线" w:eastAsia="等线" w:hAnsi="等线" w:cs="宋体"/>
                <w:color w:val="000000"/>
                <w:kern w:val="0"/>
                <w:sz w:val="22"/>
              </w:rPr>
            </w:pPr>
            <w:r w:rsidRPr="009F58EB">
              <w:rPr>
                <w:rFonts w:ascii="等线" w:eastAsia="等线" w:hAnsi="等线" w:cs="宋体" w:hint="eastAsia"/>
                <w:color w:val="000000"/>
                <w:kern w:val="0"/>
                <w:sz w:val="22"/>
              </w:rPr>
              <w:t>乡村振兴战略下涉农高校研究生</w:t>
            </w:r>
            <w:proofErr w:type="gramStart"/>
            <w:r w:rsidRPr="009F58EB">
              <w:rPr>
                <w:rFonts w:ascii="等线" w:eastAsia="等线" w:hAnsi="等线" w:cs="宋体" w:hint="eastAsia"/>
                <w:color w:val="000000"/>
                <w:kern w:val="0"/>
                <w:sz w:val="22"/>
              </w:rPr>
              <w:t>思政教育</w:t>
            </w:r>
            <w:proofErr w:type="gramEnd"/>
            <w:r w:rsidRPr="009F58EB">
              <w:rPr>
                <w:rFonts w:ascii="等线" w:eastAsia="等线" w:hAnsi="等线" w:cs="宋体" w:hint="eastAsia"/>
                <w:color w:val="000000"/>
                <w:kern w:val="0"/>
                <w:sz w:val="22"/>
              </w:rPr>
              <w:t>本色特色融合创新研究</w:t>
            </w:r>
          </w:p>
        </w:tc>
        <w:tc>
          <w:tcPr>
            <w:tcW w:w="1318" w:type="dxa"/>
            <w:tcBorders>
              <w:top w:val="nil"/>
              <w:left w:val="nil"/>
              <w:bottom w:val="single" w:sz="4" w:space="0" w:color="auto"/>
              <w:right w:val="single" w:sz="4" w:space="0" w:color="auto"/>
            </w:tcBorders>
            <w:shd w:val="clear" w:color="auto" w:fill="auto"/>
            <w:vAlign w:val="center"/>
            <w:hideMark/>
          </w:tcPr>
          <w:p w14:paraId="4064B9FF"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马克思主义学院</w:t>
            </w:r>
          </w:p>
        </w:tc>
        <w:tc>
          <w:tcPr>
            <w:tcW w:w="1517" w:type="dxa"/>
            <w:tcBorders>
              <w:top w:val="nil"/>
              <w:left w:val="nil"/>
              <w:bottom w:val="single" w:sz="4" w:space="0" w:color="auto"/>
              <w:right w:val="single" w:sz="4" w:space="0" w:color="auto"/>
            </w:tcBorders>
            <w:shd w:val="clear" w:color="auto" w:fill="auto"/>
            <w:vAlign w:val="center"/>
            <w:hideMark/>
          </w:tcPr>
          <w:p w14:paraId="73405210" w14:textId="77777777" w:rsidR="00E445E1" w:rsidRPr="009F58EB" w:rsidRDefault="00E445E1" w:rsidP="00B000BB">
            <w:pPr>
              <w:widowControl/>
              <w:jc w:val="center"/>
              <w:rPr>
                <w:rFonts w:ascii="等线" w:eastAsia="等线" w:hAnsi="等线" w:cs="宋体"/>
                <w:color w:val="000000"/>
                <w:kern w:val="0"/>
                <w:sz w:val="22"/>
              </w:rPr>
            </w:pPr>
            <w:proofErr w:type="gramStart"/>
            <w:r w:rsidRPr="009F58EB">
              <w:rPr>
                <w:rFonts w:ascii="等线" w:eastAsia="等线" w:hAnsi="等线" w:cs="宋体" w:hint="eastAsia"/>
                <w:color w:val="000000"/>
                <w:kern w:val="0"/>
                <w:sz w:val="22"/>
              </w:rPr>
              <w:t>隋牧蓉</w:t>
            </w:r>
            <w:proofErr w:type="gramEnd"/>
          </w:p>
        </w:tc>
      </w:tr>
      <w:tr w:rsidR="00E445E1" w:rsidRPr="009F58EB" w14:paraId="48D199B8" w14:textId="77777777" w:rsidTr="00B000BB">
        <w:trPr>
          <w:trHeight w:val="7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CD1A971"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3</w:t>
            </w:r>
          </w:p>
        </w:tc>
        <w:tc>
          <w:tcPr>
            <w:tcW w:w="4536" w:type="dxa"/>
            <w:tcBorders>
              <w:top w:val="nil"/>
              <w:left w:val="nil"/>
              <w:bottom w:val="single" w:sz="4" w:space="0" w:color="auto"/>
              <w:right w:val="single" w:sz="4" w:space="0" w:color="auto"/>
            </w:tcBorders>
            <w:shd w:val="clear" w:color="auto" w:fill="auto"/>
            <w:vAlign w:val="center"/>
            <w:hideMark/>
          </w:tcPr>
          <w:p w14:paraId="725E48C9" w14:textId="77777777" w:rsidR="00E445E1" w:rsidRPr="009F58EB" w:rsidRDefault="00E445E1" w:rsidP="00B000BB">
            <w:pPr>
              <w:widowControl/>
              <w:jc w:val="left"/>
              <w:rPr>
                <w:rFonts w:ascii="等线" w:eastAsia="等线" w:hAnsi="等线" w:cs="宋体"/>
                <w:color w:val="000000"/>
                <w:kern w:val="0"/>
                <w:sz w:val="22"/>
              </w:rPr>
            </w:pPr>
            <w:r w:rsidRPr="009F58EB">
              <w:rPr>
                <w:rFonts w:ascii="等线" w:eastAsia="等线" w:hAnsi="等线" w:cs="宋体" w:hint="eastAsia"/>
                <w:color w:val="000000"/>
                <w:kern w:val="0"/>
                <w:sz w:val="22"/>
              </w:rPr>
              <w:t>基于柯氏评估模型的研究生创新创业能力培养与实施路径</w:t>
            </w:r>
          </w:p>
        </w:tc>
        <w:tc>
          <w:tcPr>
            <w:tcW w:w="1318" w:type="dxa"/>
            <w:tcBorders>
              <w:top w:val="nil"/>
              <w:left w:val="nil"/>
              <w:bottom w:val="single" w:sz="4" w:space="0" w:color="auto"/>
              <w:right w:val="single" w:sz="4" w:space="0" w:color="auto"/>
            </w:tcBorders>
            <w:shd w:val="clear" w:color="auto" w:fill="auto"/>
            <w:vAlign w:val="center"/>
            <w:hideMark/>
          </w:tcPr>
          <w:p w14:paraId="261B4713"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团委</w:t>
            </w:r>
          </w:p>
        </w:tc>
        <w:tc>
          <w:tcPr>
            <w:tcW w:w="1517" w:type="dxa"/>
            <w:tcBorders>
              <w:top w:val="nil"/>
              <w:left w:val="nil"/>
              <w:bottom w:val="single" w:sz="4" w:space="0" w:color="auto"/>
              <w:right w:val="single" w:sz="4" w:space="0" w:color="auto"/>
            </w:tcBorders>
            <w:shd w:val="clear" w:color="auto" w:fill="auto"/>
            <w:vAlign w:val="center"/>
            <w:hideMark/>
          </w:tcPr>
          <w:p w14:paraId="7F8267B5" w14:textId="77777777" w:rsidR="00E445E1" w:rsidRPr="009F58EB" w:rsidRDefault="00E445E1" w:rsidP="00B000BB">
            <w:pPr>
              <w:widowControl/>
              <w:jc w:val="center"/>
              <w:rPr>
                <w:rFonts w:ascii="等线" w:eastAsia="等线" w:hAnsi="等线" w:cs="宋体"/>
                <w:color w:val="000000"/>
                <w:kern w:val="0"/>
                <w:sz w:val="22"/>
              </w:rPr>
            </w:pPr>
            <w:proofErr w:type="gramStart"/>
            <w:r w:rsidRPr="009F58EB">
              <w:rPr>
                <w:rFonts w:ascii="等线" w:eastAsia="等线" w:hAnsi="等线" w:cs="宋体" w:hint="eastAsia"/>
                <w:color w:val="000000"/>
                <w:kern w:val="0"/>
                <w:sz w:val="22"/>
              </w:rPr>
              <w:t>马香丽</w:t>
            </w:r>
            <w:proofErr w:type="gramEnd"/>
          </w:p>
        </w:tc>
      </w:tr>
      <w:tr w:rsidR="00E445E1" w:rsidRPr="009F58EB" w14:paraId="079D0265" w14:textId="77777777" w:rsidTr="00B000BB">
        <w:trPr>
          <w:trHeight w:val="7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C02F133"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4</w:t>
            </w:r>
          </w:p>
        </w:tc>
        <w:tc>
          <w:tcPr>
            <w:tcW w:w="4536" w:type="dxa"/>
            <w:tcBorders>
              <w:top w:val="nil"/>
              <w:left w:val="nil"/>
              <w:bottom w:val="single" w:sz="4" w:space="0" w:color="auto"/>
              <w:right w:val="single" w:sz="4" w:space="0" w:color="auto"/>
            </w:tcBorders>
            <w:shd w:val="clear" w:color="auto" w:fill="auto"/>
            <w:vAlign w:val="center"/>
            <w:hideMark/>
          </w:tcPr>
          <w:p w14:paraId="07EC04B4" w14:textId="77777777" w:rsidR="00E445E1" w:rsidRPr="009F58EB" w:rsidRDefault="00E445E1" w:rsidP="00B000BB">
            <w:pPr>
              <w:widowControl/>
              <w:jc w:val="left"/>
              <w:rPr>
                <w:rFonts w:ascii="等线" w:eastAsia="等线" w:hAnsi="等线" w:cs="宋体"/>
                <w:color w:val="000000"/>
                <w:kern w:val="0"/>
                <w:sz w:val="22"/>
              </w:rPr>
            </w:pPr>
            <w:r w:rsidRPr="009F58EB">
              <w:rPr>
                <w:rFonts w:ascii="等线" w:eastAsia="等线" w:hAnsi="等线" w:cs="宋体" w:hint="eastAsia"/>
                <w:color w:val="000000"/>
                <w:kern w:val="0"/>
                <w:sz w:val="22"/>
              </w:rPr>
              <w:t>供给</w:t>
            </w:r>
            <w:proofErr w:type="gramStart"/>
            <w:r w:rsidRPr="009F58EB">
              <w:rPr>
                <w:rFonts w:ascii="等线" w:eastAsia="等线" w:hAnsi="等线" w:cs="宋体" w:hint="eastAsia"/>
                <w:color w:val="000000"/>
                <w:kern w:val="0"/>
                <w:sz w:val="22"/>
              </w:rPr>
              <w:t>侧改革</w:t>
            </w:r>
            <w:proofErr w:type="gramEnd"/>
            <w:r w:rsidRPr="009F58EB">
              <w:rPr>
                <w:rFonts w:ascii="等线" w:eastAsia="等线" w:hAnsi="等线" w:cs="宋体" w:hint="eastAsia"/>
                <w:color w:val="000000"/>
                <w:kern w:val="0"/>
                <w:sz w:val="22"/>
              </w:rPr>
              <w:t>视域下高校研究生心理健康教育模式探索实践</w:t>
            </w:r>
          </w:p>
        </w:tc>
        <w:tc>
          <w:tcPr>
            <w:tcW w:w="1318" w:type="dxa"/>
            <w:tcBorders>
              <w:top w:val="nil"/>
              <w:left w:val="nil"/>
              <w:bottom w:val="single" w:sz="4" w:space="0" w:color="auto"/>
              <w:right w:val="single" w:sz="4" w:space="0" w:color="auto"/>
            </w:tcBorders>
            <w:shd w:val="clear" w:color="auto" w:fill="auto"/>
            <w:vAlign w:val="center"/>
            <w:hideMark/>
          </w:tcPr>
          <w:p w14:paraId="047D1256"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党委研究生工作部</w:t>
            </w:r>
          </w:p>
        </w:tc>
        <w:tc>
          <w:tcPr>
            <w:tcW w:w="1517" w:type="dxa"/>
            <w:tcBorders>
              <w:top w:val="nil"/>
              <w:left w:val="nil"/>
              <w:bottom w:val="single" w:sz="4" w:space="0" w:color="auto"/>
              <w:right w:val="single" w:sz="4" w:space="0" w:color="auto"/>
            </w:tcBorders>
            <w:shd w:val="clear" w:color="auto" w:fill="auto"/>
            <w:vAlign w:val="center"/>
            <w:hideMark/>
          </w:tcPr>
          <w:p w14:paraId="4D350F69"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唐海波</w:t>
            </w:r>
          </w:p>
        </w:tc>
      </w:tr>
      <w:tr w:rsidR="00E445E1" w:rsidRPr="009F58EB" w14:paraId="70775688" w14:textId="77777777" w:rsidTr="00B000BB">
        <w:trPr>
          <w:trHeight w:val="7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71889A"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5</w:t>
            </w:r>
          </w:p>
        </w:tc>
        <w:tc>
          <w:tcPr>
            <w:tcW w:w="4536" w:type="dxa"/>
            <w:tcBorders>
              <w:top w:val="nil"/>
              <w:left w:val="nil"/>
              <w:bottom w:val="single" w:sz="4" w:space="0" w:color="auto"/>
              <w:right w:val="single" w:sz="4" w:space="0" w:color="auto"/>
            </w:tcBorders>
            <w:shd w:val="clear" w:color="auto" w:fill="auto"/>
            <w:vAlign w:val="center"/>
            <w:hideMark/>
          </w:tcPr>
          <w:p w14:paraId="7792405A" w14:textId="77777777" w:rsidR="00E445E1" w:rsidRPr="009F58EB" w:rsidRDefault="00E445E1" w:rsidP="00B000BB">
            <w:pPr>
              <w:widowControl/>
              <w:jc w:val="left"/>
              <w:rPr>
                <w:rFonts w:ascii="等线" w:eastAsia="等线" w:hAnsi="等线" w:cs="宋体"/>
                <w:color w:val="000000"/>
                <w:kern w:val="0"/>
                <w:sz w:val="22"/>
              </w:rPr>
            </w:pPr>
            <w:r w:rsidRPr="009F58EB">
              <w:rPr>
                <w:rFonts w:ascii="等线" w:eastAsia="等线" w:hAnsi="等线" w:cs="宋体" w:hint="eastAsia"/>
                <w:color w:val="000000"/>
                <w:kern w:val="0"/>
                <w:sz w:val="22"/>
              </w:rPr>
              <w:t>涉农高效围绕“有组织科研”进行“有组织育人”研究生创新培养模式的探索与实践</w:t>
            </w:r>
          </w:p>
        </w:tc>
        <w:tc>
          <w:tcPr>
            <w:tcW w:w="1318" w:type="dxa"/>
            <w:tcBorders>
              <w:top w:val="nil"/>
              <w:left w:val="nil"/>
              <w:bottom w:val="single" w:sz="4" w:space="0" w:color="auto"/>
              <w:right w:val="single" w:sz="4" w:space="0" w:color="auto"/>
            </w:tcBorders>
            <w:shd w:val="clear" w:color="auto" w:fill="auto"/>
            <w:vAlign w:val="center"/>
            <w:hideMark/>
          </w:tcPr>
          <w:p w14:paraId="40BBB6AE"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研究生院</w:t>
            </w:r>
          </w:p>
        </w:tc>
        <w:tc>
          <w:tcPr>
            <w:tcW w:w="1517" w:type="dxa"/>
            <w:tcBorders>
              <w:top w:val="nil"/>
              <w:left w:val="nil"/>
              <w:bottom w:val="single" w:sz="4" w:space="0" w:color="auto"/>
              <w:right w:val="single" w:sz="4" w:space="0" w:color="auto"/>
            </w:tcBorders>
            <w:shd w:val="clear" w:color="auto" w:fill="auto"/>
            <w:vAlign w:val="center"/>
            <w:hideMark/>
          </w:tcPr>
          <w:p w14:paraId="7C5BFFF5" w14:textId="77777777" w:rsidR="00E445E1" w:rsidRPr="009F58EB" w:rsidRDefault="00E445E1" w:rsidP="00B000BB">
            <w:pPr>
              <w:widowControl/>
              <w:jc w:val="center"/>
              <w:rPr>
                <w:rFonts w:ascii="等线" w:eastAsia="等线" w:hAnsi="等线" w:cs="宋体"/>
                <w:color w:val="000000"/>
                <w:kern w:val="0"/>
                <w:sz w:val="22"/>
              </w:rPr>
            </w:pPr>
            <w:proofErr w:type="gramStart"/>
            <w:r w:rsidRPr="009F58EB">
              <w:rPr>
                <w:rFonts w:ascii="等线" w:eastAsia="等线" w:hAnsi="等线" w:cs="宋体" w:hint="eastAsia"/>
                <w:color w:val="000000"/>
                <w:kern w:val="0"/>
                <w:sz w:val="22"/>
              </w:rPr>
              <w:t>石超</w:t>
            </w:r>
            <w:proofErr w:type="gramEnd"/>
          </w:p>
        </w:tc>
      </w:tr>
      <w:tr w:rsidR="00E445E1" w:rsidRPr="009F58EB" w14:paraId="1C205457" w14:textId="77777777" w:rsidTr="00B000BB">
        <w:trPr>
          <w:trHeight w:val="7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3F9B6A"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6</w:t>
            </w:r>
          </w:p>
        </w:tc>
        <w:tc>
          <w:tcPr>
            <w:tcW w:w="4536" w:type="dxa"/>
            <w:tcBorders>
              <w:top w:val="nil"/>
              <w:left w:val="nil"/>
              <w:bottom w:val="single" w:sz="4" w:space="0" w:color="auto"/>
              <w:right w:val="single" w:sz="4" w:space="0" w:color="auto"/>
            </w:tcBorders>
            <w:shd w:val="clear" w:color="auto" w:fill="auto"/>
            <w:vAlign w:val="center"/>
            <w:hideMark/>
          </w:tcPr>
          <w:p w14:paraId="7C39FCA8" w14:textId="77777777" w:rsidR="00E445E1" w:rsidRPr="009F58EB" w:rsidRDefault="00E445E1" w:rsidP="00B000BB">
            <w:pPr>
              <w:widowControl/>
              <w:jc w:val="left"/>
              <w:rPr>
                <w:rFonts w:ascii="等线" w:eastAsia="等线" w:hAnsi="等线" w:cs="宋体"/>
                <w:color w:val="000000"/>
                <w:kern w:val="0"/>
                <w:sz w:val="22"/>
              </w:rPr>
            </w:pPr>
            <w:r w:rsidRPr="009F58EB">
              <w:rPr>
                <w:rFonts w:ascii="等线" w:eastAsia="等线" w:hAnsi="等线" w:cs="宋体" w:hint="eastAsia"/>
                <w:color w:val="000000"/>
                <w:kern w:val="0"/>
                <w:sz w:val="22"/>
              </w:rPr>
              <w:t>我省非体育专业院校研究生体育课程标准化教学模式构建的研究</w:t>
            </w:r>
          </w:p>
        </w:tc>
        <w:tc>
          <w:tcPr>
            <w:tcW w:w="1318" w:type="dxa"/>
            <w:tcBorders>
              <w:top w:val="nil"/>
              <w:left w:val="nil"/>
              <w:bottom w:val="single" w:sz="4" w:space="0" w:color="auto"/>
              <w:right w:val="single" w:sz="4" w:space="0" w:color="auto"/>
            </w:tcBorders>
            <w:shd w:val="clear" w:color="auto" w:fill="auto"/>
            <w:vAlign w:val="center"/>
            <w:hideMark/>
          </w:tcPr>
          <w:p w14:paraId="579EC05A"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体育部</w:t>
            </w:r>
          </w:p>
        </w:tc>
        <w:tc>
          <w:tcPr>
            <w:tcW w:w="1517" w:type="dxa"/>
            <w:tcBorders>
              <w:top w:val="nil"/>
              <w:left w:val="nil"/>
              <w:bottom w:val="single" w:sz="4" w:space="0" w:color="auto"/>
              <w:right w:val="single" w:sz="4" w:space="0" w:color="auto"/>
            </w:tcBorders>
            <w:shd w:val="clear" w:color="auto" w:fill="auto"/>
            <w:vAlign w:val="center"/>
            <w:hideMark/>
          </w:tcPr>
          <w:p w14:paraId="00461856" w14:textId="77777777" w:rsidR="00E445E1" w:rsidRPr="009F58EB" w:rsidRDefault="00E445E1" w:rsidP="00B000BB">
            <w:pPr>
              <w:widowControl/>
              <w:jc w:val="center"/>
              <w:rPr>
                <w:rFonts w:ascii="等线" w:eastAsia="等线" w:hAnsi="等线" w:cs="宋体"/>
                <w:color w:val="000000"/>
                <w:kern w:val="0"/>
                <w:sz w:val="22"/>
              </w:rPr>
            </w:pPr>
            <w:proofErr w:type="gramStart"/>
            <w:r w:rsidRPr="009F58EB">
              <w:rPr>
                <w:rFonts w:ascii="等线" w:eastAsia="等线" w:hAnsi="等线" w:cs="宋体" w:hint="eastAsia"/>
                <w:color w:val="000000"/>
                <w:kern w:val="0"/>
                <w:sz w:val="22"/>
              </w:rPr>
              <w:t>张立杰</w:t>
            </w:r>
            <w:proofErr w:type="gramEnd"/>
          </w:p>
        </w:tc>
      </w:tr>
      <w:tr w:rsidR="00E445E1" w:rsidRPr="009F58EB" w14:paraId="0955B644" w14:textId="77777777" w:rsidTr="00B000BB">
        <w:trPr>
          <w:trHeight w:val="7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5050D2"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7</w:t>
            </w:r>
          </w:p>
        </w:tc>
        <w:tc>
          <w:tcPr>
            <w:tcW w:w="4536" w:type="dxa"/>
            <w:tcBorders>
              <w:top w:val="nil"/>
              <w:left w:val="nil"/>
              <w:bottom w:val="single" w:sz="4" w:space="0" w:color="auto"/>
              <w:right w:val="single" w:sz="4" w:space="0" w:color="auto"/>
            </w:tcBorders>
            <w:shd w:val="clear" w:color="auto" w:fill="auto"/>
            <w:vAlign w:val="center"/>
            <w:hideMark/>
          </w:tcPr>
          <w:p w14:paraId="67394787" w14:textId="77777777" w:rsidR="00E445E1" w:rsidRPr="009F58EB" w:rsidRDefault="00E445E1" w:rsidP="00B000BB">
            <w:pPr>
              <w:widowControl/>
              <w:jc w:val="left"/>
              <w:rPr>
                <w:rFonts w:ascii="等线" w:eastAsia="等线" w:hAnsi="等线" w:cs="宋体"/>
                <w:color w:val="000000"/>
                <w:kern w:val="0"/>
                <w:sz w:val="22"/>
              </w:rPr>
            </w:pPr>
            <w:r w:rsidRPr="009F58EB">
              <w:rPr>
                <w:rFonts w:ascii="等线" w:eastAsia="等线" w:hAnsi="等线" w:cs="宋体" w:hint="eastAsia"/>
                <w:color w:val="000000"/>
                <w:kern w:val="0"/>
                <w:sz w:val="22"/>
              </w:rPr>
              <w:t>基于CIPP模型的“双一流”高校研究生导师指导能力量化评价及质量提升路径研究</w:t>
            </w:r>
          </w:p>
        </w:tc>
        <w:tc>
          <w:tcPr>
            <w:tcW w:w="1318" w:type="dxa"/>
            <w:tcBorders>
              <w:top w:val="nil"/>
              <w:left w:val="nil"/>
              <w:bottom w:val="single" w:sz="4" w:space="0" w:color="auto"/>
              <w:right w:val="single" w:sz="4" w:space="0" w:color="auto"/>
            </w:tcBorders>
            <w:shd w:val="clear" w:color="auto" w:fill="auto"/>
            <w:vAlign w:val="center"/>
            <w:hideMark/>
          </w:tcPr>
          <w:p w14:paraId="1B79EB93"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经济管理学院</w:t>
            </w:r>
          </w:p>
        </w:tc>
        <w:tc>
          <w:tcPr>
            <w:tcW w:w="1517" w:type="dxa"/>
            <w:tcBorders>
              <w:top w:val="nil"/>
              <w:left w:val="nil"/>
              <w:bottom w:val="single" w:sz="4" w:space="0" w:color="auto"/>
              <w:right w:val="single" w:sz="4" w:space="0" w:color="auto"/>
            </w:tcBorders>
            <w:shd w:val="clear" w:color="auto" w:fill="auto"/>
            <w:vAlign w:val="center"/>
            <w:hideMark/>
          </w:tcPr>
          <w:p w14:paraId="2F4F1E9A"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李韬</w:t>
            </w:r>
          </w:p>
        </w:tc>
      </w:tr>
      <w:tr w:rsidR="00E445E1" w:rsidRPr="009F58EB" w14:paraId="1793A907" w14:textId="77777777" w:rsidTr="00B000BB">
        <w:trPr>
          <w:trHeight w:val="7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3E0AA6"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8</w:t>
            </w:r>
          </w:p>
        </w:tc>
        <w:tc>
          <w:tcPr>
            <w:tcW w:w="4536" w:type="dxa"/>
            <w:tcBorders>
              <w:top w:val="nil"/>
              <w:left w:val="nil"/>
              <w:bottom w:val="single" w:sz="4" w:space="0" w:color="auto"/>
              <w:right w:val="single" w:sz="4" w:space="0" w:color="auto"/>
            </w:tcBorders>
            <w:shd w:val="clear" w:color="auto" w:fill="auto"/>
            <w:vAlign w:val="center"/>
            <w:hideMark/>
          </w:tcPr>
          <w:p w14:paraId="3F2B41C5" w14:textId="77777777" w:rsidR="00E445E1" w:rsidRPr="009F58EB" w:rsidRDefault="00E445E1" w:rsidP="00B000BB">
            <w:pPr>
              <w:widowControl/>
              <w:jc w:val="left"/>
              <w:rPr>
                <w:rFonts w:ascii="等线" w:eastAsia="等线" w:hAnsi="等线" w:cs="宋体"/>
                <w:color w:val="000000"/>
                <w:kern w:val="0"/>
                <w:sz w:val="22"/>
              </w:rPr>
            </w:pPr>
            <w:r w:rsidRPr="009F58EB">
              <w:rPr>
                <w:rFonts w:ascii="等线" w:eastAsia="等线" w:hAnsi="等线" w:cs="宋体" w:hint="eastAsia"/>
                <w:color w:val="000000"/>
                <w:kern w:val="0"/>
                <w:sz w:val="22"/>
              </w:rPr>
              <w:t>乡村振兴战略背景下农林高校研究生就业教育探索与实践</w:t>
            </w:r>
          </w:p>
        </w:tc>
        <w:tc>
          <w:tcPr>
            <w:tcW w:w="1318" w:type="dxa"/>
            <w:tcBorders>
              <w:top w:val="nil"/>
              <w:left w:val="nil"/>
              <w:bottom w:val="single" w:sz="4" w:space="0" w:color="auto"/>
              <w:right w:val="single" w:sz="4" w:space="0" w:color="auto"/>
            </w:tcBorders>
            <w:shd w:val="clear" w:color="auto" w:fill="auto"/>
            <w:vAlign w:val="center"/>
            <w:hideMark/>
          </w:tcPr>
          <w:p w14:paraId="7986F6A2"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就业指导中心</w:t>
            </w:r>
          </w:p>
        </w:tc>
        <w:tc>
          <w:tcPr>
            <w:tcW w:w="1517" w:type="dxa"/>
            <w:tcBorders>
              <w:top w:val="nil"/>
              <w:left w:val="nil"/>
              <w:bottom w:val="single" w:sz="4" w:space="0" w:color="auto"/>
              <w:right w:val="single" w:sz="4" w:space="0" w:color="auto"/>
            </w:tcBorders>
            <w:shd w:val="clear" w:color="auto" w:fill="auto"/>
            <w:vAlign w:val="center"/>
            <w:hideMark/>
          </w:tcPr>
          <w:p w14:paraId="49B09D69"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刘庆麟</w:t>
            </w:r>
          </w:p>
        </w:tc>
      </w:tr>
      <w:tr w:rsidR="00E445E1" w:rsidRPr="009F58EB" w14:paraId="0A9639C5" w14:textId="77777777" w:rsidTr="00B000BB">
        <w:trPr>
          <w:trHeight w:val="7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6C829E4"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9</w:t>
            </w:r>
          </w:p>
        </w:tc>
        <w:tc>
          <w:tcPr>
            <w:tcW w:w="4536" w:type="dxa"/>
            <w:tcBorders>
              <w:top w:val="nil"/>
              <w:left w:val="nil"/>
              <w:bottom w:val="single" w:sz="4" w:space="0" w:color="auto"/>
              <w:right w:val="single" w:sz="4" w:space="0" w:color="auto"/>
            </w:tcBorders>
            <w:shd w:val="clear" w:color="auto" w:fill="auto"/>
            <w:vAlign w:val="center"/>
            <w:hideMark/>
          </w:tcPr>
          <w:p w14:paraId="17FBDA16" w14:textId="77777777" w:rsidR="00E445E1" w:rsidRPr="009F58EB" w:rsidRDefault="00E445E1" w:rsidP="00B000BB">
            <w:pPr>
              <w:widowControl/>
              <w:jc w:val="left"/>
              <w:rPr>
                <w:rFonts w:ascii="等线" w:eastAsia="等线" w:hAnsi="等线" w:cs="宋体"/>
                <w:color w:val="000000"/>
                <w:kern w:val="0"/>
                <w:sz w:val="22"/>
              </w:rPr>
            </w:pPr>
            <w:r w:rsidRPr="009F58EB">
              <w:rPr>
                <w:rFonts w:ascii="等线" w:eastAsia="等线" w:hAnsi="等线" w:cs="宋体" w:hint="eastAsia"/>
                <w:color w:val="000000"/>
                <w:kern w:val="0"/>
                <w:sz w:val="22"/>
              </w:rPr>
              <w:t>基于全过程的全日制工程硕士专业学位研究生招生培养管理考核体系构建</w:t>
            </w:r>
          </w:p>
        </w:tc>
        <w:tc>
          <w:tcPr>
            <w:tcW w:w="1318" w:type="dxa"/>
            <w:tcBorders>
              <w:top w:val="nil"/>
              <w:left w:val="nil"/>
              <w:bottom w:val="single" w:sz="4" w:space="0" w:color="auto"/>
              <w:right w:val="single" w:sz="4" w:space="0" w:color="auto"/>
            </w:tcBorders>
            <w:shd w:val="clear" w:color="auto" w:fill="auto"/>
            <w:vAlign w:val="center"/>
            <w:hideMark/>
          </w:tcPr>
          <w:p w14:paraId="33EA31B2"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食品科学与工程学院</w:t>
            </w:r>
          </w:p>
        </w:tc>
        <w:tc>
          <w:tcPr>
            <w:tcW w:w="1517" w:type="dxa"/>
            <w:tcBorders>
              <w:top w:val="nil"/>
              <w:left w:val="nil"/>
              <w:bottom w:val="single" w:sz="4" w:space="0" w:color="auto"/>
              <w:right w:val="single" w:sz="4" w:space="0" w:color="auto"/>
            </w:tcBorders>
            <w:shd w:val="clear" w:color="auto" w:fill="auto"/>
            <w:vAlign w:val="center"/>
            <w:hideMark/>
          </w:tcPr>
          <w:p w14:paraId="3A8139E1"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冯宪超</w:t>
            </w:r>
          </w:p>
        </w:tc>
      </w:tr>
      <w:tr w:rsidR="00E445E1" w:rsidRPr="009F58EB" w14:paraId="369C2AE4" w14:textId="77777777" w:rsidTr="00B000BB">
        <w:trPr>
          <w:trHeight w:val="7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32E38D"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10</w:t>
            </w:r>
          </w:p>
        </w:tc>
        <w:tc>
          <w:tcPr>
            <w:tcW w:w="4536" w:type="dxa"/>
            <w:tcBorders>
              <w:top w:val="nil"/>
              <w:left w:val="nil"/>
              <w:bottom w:val="single" w:sz="4" w:space="0" w:color="auto"/>
              <w:right w:val="single" w:sz="4" w:space="0" w:color="auto"/>
            </w:tcBorders>
            <w:shd w:val="clear" w:color="auto" w:fill="auto"/>
            <w:vAlign w:val="center"/>
            <w:hideMark/>
          </w:tcPr>
          <w:p w14:paraId="7B507FC5" w14:textId="77777777" w:rsidR="00E445E1" w:rsidRPr="009F58EB" w:rsidRDefault="00E445E1" w:rsidP="00B000BB">
            <w:pPr>
              <w:widowControl/>
              <w:jc w:val="left"/>
              <w:rPr>
                <w:rFonts w:ascii="等线" w:eastAsia="等线" w:hAnsi="等线" w:cs="宋体"/>
                <w:color w:val="000000"/>
                <w:kern w:val="0"/>
                <w:sz w:val="22"/>
              </w:rPr>
            </w:pPr>
            <w:r w:rsidRPr="009F58EB">
              <w:rPr>
                <w:rFonts w:ascii="等线" w:eastAsia="等线" w:hAnsi="等线" w:cs="宋体" w:hint="eastAsia"/>
                <w:color w:val="000000"/>
                <w:kern w:val="0"/>
                <w:sz w:val="22"/>
              </w:rPr>
              <w:t>“五育融合”视域下研究生心理健康教育</w:t>
            </w:r>
            <w:r w:rsidRPr="009F58EB">
              <w:rPr>
                <w:rFonts w:ascii="等线" w:eastAsia="等线" w:hAnsi="等线" w:cs="宋体" w:hint="eastAsia"/>
                <w:color w:val="000000"/>
                <w:kern w:val="0"/>
                <w:sz w:val="22"/>
              </w:rPr>
              <w:br/>
              <w:t>体系构建与实践路径探索</w:t>
            </w:r>
          </w:p>
        </w:tc>
        <w:tc>
          <w:tcPr>
            <w:tcW w:w="1318" w:type="dxa"/>
            <w:tcBorders>
              <w:top w:val="nil"/>
              <w:left w:val="nil"/>
              <w:bottom w:val="single" w:sz="4" w:space="0" w:color="auto"/>
              <w:right w:val="single" w:sz="4" w:space="0" w:color="auto"/>
            </w:tcBorders>
            <w:shd w:val="clear" w:color="auto" w:fill="auto"/>
            <w:vAlign w:val="center"/>
            <w:hideMark/>
          </w:tcPr>
          <w:p w14:paraId="5A42A9D1"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综合素质教育学院</w:t>
            </w:r>
          </w:p>
        </w:tc>
        <w:tc>
          <w:tcPr>
            <w:tcW w:w="1517" w:type="dxa"/>
            <w:tcBorders>
              <w:top w:val="nil"/>
              <w:left w:val="nil"/>
              <w:bottom w:val="single" w:sz="4" w:space="0" w:color="auto"/>
              <w:right w:val="single" w:sz="4" w:space="0" w:color="auto"/>
            </w:tcBorders>
            <w:shd w:val="clear" w:color="auto" w:fill="auto"/>
            <w:vAlign w:val="center"/>
            <w:hideMark/>
          </w:tcPr>
          <w:p w14:paraId="4A799D81" w14:textId="77777777" w:rsidR="00E445E1" w:rsidRPr="009F58EB" w:rsidRDefault="00E445E1" w:rsidP="00B000BB">
            <w:pPr>
              <w:widowControl/>
              <w:jc w:val="center"/>
              <w:rPr>
                <w:rFonts w:ascii="等线" w:eastAsia="等线" w:hAnsi="等线" w:cs="宋体"/>
                <w:color w:val="000000"/>
                <w:kern w:val="0"/>
                <w:sz w:val="22"/>
              </w:rPr>
            </w:pPr>
            <w:r w:rsidRPr="009F58EB">
              <w:rPr>
                <w:rFonts w:ascii="等线" w:eastAsia="等线" w:hAnsi="等线" w:cs="宋体" w:hint="eastAsia"/>
                <w:color w:val="000000"/>
                <w:kern w:val="0"/>
                <w:sz w:val="22"/>
              </w:rPr>
              <w:t>牛雅杰</w:t>
            </w:r>
          </w:p>
        </w:tc>
      </w:tr>
    </w:tbl>
    <w:p w14:paraId="40EB8A6F" w14:textId="77777777" w:rsidR="00E445E1" w:rsidRDefault="00E445E1"/>
    <w:sectPr w:rsidR="00E445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4D737" w14:textId="77777777" w:rsidR="0079315F" w:rsidRDefault="0079315F" w:rsidP="00E445E1">
      <w:r>
        <w:separator/>
      </w:r>
    </w:p>
  </w:endnote>
  <w:endnote w:type="continuationSeparator" w:id="0">
    <w:p w14:paraId="32E8DA72" w14:textId="77777777" w:rsidR="0079315F" w:rsidRDefault="0079315F" w:rsidP="00E4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1902D" w14:textId="77777777" w:rsidR="0079315F" w:rsidRDefault="0079315F" w:rsidP="00E445E1">
      <w:r>
        <w:separator/>
      </w:r>
    </w:p>
  </w:footnote>
  <w:footnote w:type="continuationSeparator" w:id="0">
    <w:p w14:paraId="0DC7D4FF" w14:textId="77777777" w:rsidR="0079315F" w:rsidRDefault="0079315F" w:rsidP="00E44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8E"/>
    <w:rsid w:val="00042998"/>
    <w:rsid w:val="0005258E"/>
    <w:rsid w:val="000E03DD"/>
    <w:rsid w:val="00447C44"/>
    <w:rsid w:val="0055414F"/>
    <w:rsid w:val="006B3A56"/>
    <w:rsid w:val="0079315F"/>
    <w:rsid w:val="00E4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4A701"/>
  <w15:chartTrackingRefBased/>
  <w15:docId w15:val="{C415CD8A-7A51-41BF-A07B-3C35D817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4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5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45E1"/>
    <w:rPr>
      <w:sz w:val="18"/>
      <w:szCs w:val="18"/>
    </w:rPr>
  </w:style>
  <w:style w:type="paragraph" w:styleId="a5">
    <w:name w:val="footer"/>
    <w:basedOn w:val="a"/>
    <w:link w:val="a6"/>
    <w:uiPriority w:val="99"/>
    <w:unhideWhenUsed/>
    <w:rsid w:val="00E445E1"/>
    <w:pPr>
      <w:tabs>
        <w:tab w:val="center" w:pos="4153"/>
        <w:tab w:val="right" w:pos="8306"/>
      </w:tabs>
      <w:snapToGrid w:val="0"/>
      <w:jc w:val="left"/>
    </w:pPr>
    <w:rPr>
      <w:sz w:val="18"/>
      <w:szCs w:val="18"/>
    </w:rPr>
  </w:style>
  <w:style w:type="character" w:customStyle="1" w:styleId="a6">
    <w:name w:val="页脚 字符"/>
    <w:basedOn w:val="a0"/>
    <w:link w:val="a5"/>
    <w:uiPriority w:val="99"/>
    <w:rsid w:val="00E445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苏美琼</dc:creator>
  <cp:keywords/>
  <dc:description/>
  <cp:lastModifiedBy>苏美琼</cp:lastModifiedBy>
  <cp:revision>4</cp:revision>
  <cp:lastPrinted>2023-05-25T08:38:00Z</cp:lastPrinted>
  <dcterms:created xsi:type="dcterms:W3CDTF">2023-05-25T08:04:00Z</dcterms:created>
  <dcterms:modified xsi:type="dcterms:W3CDTF">2023-05-25T08:39:00Z</dcterms:modified>
</cp:coreProperties>
</file>