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7</w:t>
      </w:r>
      <w:r>
        <w:rPr>
          <w:rFonts w:hint="eastAsia" w:ascii="黑体" w:hAnsi="宋体" w:eastAsia="黑体" w:cs="黑体"/>
          <w:kern w:val="0"/>
          <w:sz w:val="28"/>
          <w:szCs w:val="28"/>
        </w:rPr>
        <w:t>-201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宋体" w:eastAsia="黑体" w:cs="黑体"/>
          <w:kern w:val="0"/>
          <w:sz w:val="28"/>
          <w:szCs w:val="28"/>
        </w:rPr>
        <w:t>学年第二学期学术型硕士研究生部分公共课分班安排</w:t>
      </w:r>
    </w:p>
    <w:tbl>
      <w:tblPr>
        <w:tblStyle w:val="5"/>
        <w:tblW w:w="96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2539"/>
        <w:gridCol w:w="1211"/>
        <w:gridCol w:w="923"/>
        <w:gridCol w:w="1016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  <w:tblHeader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53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904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分班安排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tblHeader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硕士英语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硕士英语写作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中国特色社会主义理论与实践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★动物生物技术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林业经济管理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★农村金融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★农村与区域发展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金融专硕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1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木材科学与技术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林产化学加工工程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林木遗传育种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森林培育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森林保护学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森林经理学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野生动植物保护与利用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13、14、15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9、10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16、18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★设施园艺学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植物病理学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19、21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19、21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农业昆虫与害虫防治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农药学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地图学与地理信息系统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★土地资源与空间信息技术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★资源环境生物学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发酵工程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★葡萄与葡萄酒学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★生物信息学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水土保持研究所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8、9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外国语言学及应用语言学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★化学生物学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28、29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28、29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食品科学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农产品加工及贮藏工程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农业生物环境与能源工程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科学技术哲学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专门史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社会工作专硕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农业水土工程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应用数学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生物物理学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7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12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B91F78"/>
    <w:rsid w:val="00395FF6"/>
    <w:rsid w:val="0053115C"/>
    <w:rsid w:val="00784F04"/>
    <w:rsid w:val="009775D3"/>
    <w:rsid w:val="00B9601C"/>
    <w:rsid w:val="00BB6A69"/>
    <w:rsid w:val="00BD1F96"/>
    <w:rsid w:val="00F6388B"/>
    <w:rsid w:val="04A9302C"/>
    <w:rsid w:val="08383989"/>
    <w:rsid w:val="0CB21112"/>
    <w:rsid w:val="1F8A703B"/>
    <w:rsid w:val="22744117"/>
    <w:rsid w:val="2B2B62C1"/>
    <w:rsid w:val="4B2420BE"/>
    <w:rsid w:val="4C443DDC"/>
    <w:rsid w:val="575F6AC2"/>
    <w:rsid w:val="5EB91F78"/>
    <w:rsid w:val="5F2D6A60"/>
    <w:rsid w:val="60630CDB"/>
    <w:rsid w:val="7F0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DEE2F-D782-4108-944B-0D6DB88ED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1759</Characters>
  <Lines>14</Lines>
  <Paragraphs>4</Paragraphs>
  <ScaleCrop>false</ScaleCrop>
  <LinksUpToDate>false</LinksUpToDate>
  <CharactersWithSpaces>2063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2017-02-15T06:40:00Z</dcterms:created>
  <dc:creator>Administrator</dc:creator>
  <cp:lastModifiedBy>杨军</cp:lastModifiedBy>
  <cp:lastPrinted>2018-02-22T14:33:00Z</cp:lastPrinted>
  <dcterms:modified xsi:type="dcterms:W3CDTF">2018-02-23T08:24:50Z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